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000"/>
        <w:jc w:val="center"/>
      </w:pPr>
      <w:r>
        <w:rPr>
          <w:rFonts w:ascii="Aptos" w:hAnsi="Aptos" w:eastAsia="Aptos"/>
          <w:b/>
          <w:color w:val="0B3D91"/>
          <w:sz w:val="48"/>
        </w:rPr>
        <w:t>SPIRIT TEMPLE UNIVERSITY</w:t>
      </w:r>
    </w:p>
    <w:p>
      <w:pPr>
        <w:jc w:val="center"/>
      </w:pPr>
      <w:r>
        <w:rPr>
          <w:rFonts w:ascii="Aptos" w:hAnsi="Aptos" w:eastAsia="Aptos"/>
          <w:b/>
          <w:color w:val="3B245E"/>
          <w:sz w:val="38"/>
        </w:rPr>
        <w:t>School of Pastoral Counseling and Christian Care</w:t>
      </w:r>
    </w:p>
    <w:p>
      <w:pPr>
        <w:spacing w:before="80" w:after="160"/>
        <w:pBdr>
          <w:bottom w:val="single" w:sz="12" w:space="1" w:color="C49A2C"/>
        </w:pBdr>
      </w:pPr>
    </w:p>
    <w:p>
      <w:pPr>
        <w:spacing w:before="600"/>
        <w:jc w:val="center"/>
      </w:pPr>
      <w:r>
        <w:rPr>
          <w:rFonts w:ascii="Aptos" w:hAnsi="Aptos" w:eastAsia="Aptos"/>
          <w:b/>
          <w:color w:val="111111"/>
          <w:sz w:val="40"/>
        </w:rPr>
        <w:t>Official Programs, Courses, and Curriculum Document</w:t>
      </w:r>
    </w:p>
    <w:p>
      <w:pPr>
        <w:jc w:val="center"/>
      </w:pPr>
      <w:r>
        <w:rPr>
          <w:rFonts w:ascii="Aptos" w:hAnsi="Aptos" w:eastAsia="Aptos"/>
          <w:b/>
          <w:color w:val="0B4EAF"/>
          <w:sz w:val="28"/>
        </w:rPr>
        <w:t>Updated Course, Credit, and Duration Structure</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Prepared for STU academic files, curriculum records, and website program reference.</w:t>
            </w:r>
          </w:p>
        </w:tc>
      </w:tr>
    </w:tbl>
    <w:p>
      <w:pPr>
        <w:spacing w:before="3400"/>
        <w:jc w:val="center"/>
      </w:pPr>
      <w:r>
        <w:rPr>
          <w:rFonts w:ascii="Aptos" w:hAnsi="Aptos" w:eastAsia="Aptos"/>
          <w:b w:val="0"/>
          <w:color w:val="5D6472"/>
          <w:sz w:val="20"/>
        </w:rPr>
        <w:t>Pastoral Care | Christian Counseling | Family Ministry | Restoration</w:t>
      </w:r>
    </w:p>
    <w:p>
      <w:r>
        <w:br w:type="page"/>
      </w:r>
    </w:p>
    <w:p>
      <w:pPr>
        <w:spacing w:before="160" w:after="120"/>
      </w:pPr>
      <w:r>
        <w:rPr>
          <w:rFonts w:ascii="Aptos" w:hAnsi="Aptos" w:eastAsia="Aptos"/>
          <w:b/>
          <w:color w:val="0B3D91"/>
          <w:sz w:val="32"/>
        </w:rPr>
        <w:t>School Overview</w:t>
      </w:r>
    </w:p>
    <w:p>
      <w:pPr>
        <w:spacing w:before="80" w:after="160"/>
        <w:pBdr>
          <w:bottom w:val="single" w:sz="12" w:space="1" w:color="C49A2C"/>
        </w:pBdr>
      </w:pPr>
    </w:p>
    <w:p>
      <w:pPr>
        <w:spacing w:after="120"/>
      </w:pPr>
      <w:r>
        <w:rPr>
          <w:rFonts w:ascii="Aptos" w:hAnsi="Aptos" w:eastAsia="Aptos"/>
          <w:b w:val="0"/>
          <w:i w:val="0"/>
          <w:color w:val="111111"/>
          <w:sz w:val="21"/>
        </w:rPr>
        <w:t>The School of Pastoral Counseling and Christian Care prepares students to serve individuals, families, churches, and communities through biblical counsel, pastoral care, emotional healing, spiritual support, and Christ-centered guidance.</w:t>
      </w:r>
    </w:p>
    <w:p>
      <w:pPr>
        <w:spacing w:after="120"/>
      </w:pPr>
      <w:r>
        <w:rPr>
          <w:rFonts w:ascii="Aptos" w:hAnsi="Aptos" w:eastAsia="Aptos"/>
          <w:b w:val="0"/>
          <w:i w:val="0"/>
          <w:color w:val="111111"/>
          <w:sz w:val="21"/>
        </w:rPr>
        <w:t>This school is designed for pastors, ministers, church leaders, care ministry workers, counselors in ministry settings, family ministry leaders, and those called to help people through the wisdom of Scripture, compassion, prayer, and Spirit-led care.</w:t>
      </w:r>
    </w:p>
    <w:p>
      <w:pPr>
        <w:spacing w:after="120"/>
      </w:pPr>
      <w:r>
        <w:rPr>
          <w:rFonts w:ascii="Aptos" w:hAnsi="Aptos" w:eastAsia="Aptos"/>
          <w:b w:val="0"/>
          <w:i w:val="0"/>
          <w:color w:val="111111"/>
          <w:sz w:val="21"/>
        </w:rPr>
        <w:t>Students are trained to support spiritual growth, strengthen families, minister to wounded people, provide care in church settings, and develop pastoral care ministries that bring comfort, clarity, restoration, and hope.</w:t>
      </w:r>
    </w:p>
    <w:p>
      <w:pPr>
        <w:pStyle w:val="ListBullet"/>
        <w:spacing w:after="40"/>
      </w:pPr>
      <w:r>
        <w:rPr>
          <w:rFonts w:ascii="Aptos" w:hAnsi="Aptos" w:eastAsia="Aptos"/>
          <w:b w:val="0"/>
          <w:color w:val="111111"/>
          <w:sz w:val="20"/>
        </w:rPr>
        <w:t>Biblical counsel, pastoral care, and spiritual support</w:t>
      </w:r>
    </w:p>
    <w:p>
      <w:pPr>
        <w:pStyle w:val="ListBullet"/>
        <w:spacing w:after="40"/>
      </w:pPr>
      <w:r>
        <w:rPr>
          <w:rFonts w:ascii="Aptos" w:hAnsi="Aptos" w:eastAsia="Aptos"/>
          <w:b w:val="0"/>
          <w:color w:val="111111"/>
          <w:sz w:val="20"/>
        </w:rPr>
        <w:t>Christ-centered restoration rooted in the finished work of Christ</w:t>
      </w:r>
    </w:p>
    <w:p>
      <w:pPr>
        <w:pStyle w:val="ListBullet"/>
        <w:spacing w:after="40"/>
      </w:pPr>
      <w:r>
        <w:rPr>
          <w:rFonts w:ascii="Aptos" w:hAnsi="Aptos" w:eastAsia="Aptos"/>
          <w:b w:val="0"/>
          <w:color w:val="111111"/>
          <w:sz w:val="20"/>
        </w:rPr>
        <w:t>Compassionate listening, wise guidance, and responsible ministry care</w:t>
      </w:r>
    </w:p>
    <w:p>
      <w:pPr>
        <w:pStyle w:val="ListBullet"/>
        <w:spacing w:after="40"/>
      </w:pPr>
      <w:r>
        <w:rPr>
          <w:rFonts w:ascii="Aptos" w:hAnsi="Aptos" w:eastAsia="Aptos"/>
          <w:b w:val="0"/>
          <w:color w:val="111111"/>
          <w:sz w:val="20"/>
        </w:rPr>
        <w:t>Family ministry, crisis care, grief support, and church-based care systems</w:t>
      </w:r>
    </w:p>
    <w:p>
      <w:pPr>
        <w:pStyle w:val="ListBullet"/>
        <w:spacing w:after="40"/>
      </w:pPr>
      <w:r>
        <w:rPr>
          <w:rFonts w:ascii="Aptos" w:hAnsi="Aptos" w:eastAsia="Aptos"/>
          <w:b w:val="0"/>
          <w:color w:val="111111"/>
          <w:sz w:val="20"/>
        </w:rPr>
        <w:t>Ethics, boundaries, confidentiality, referral wisdom, and accountability</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Important Ministry-Care and Licensure Note</w:t>
            </w:r>
          </w:p>
          <w:p>
            <w:pPr>
              <w:spacing w:before="100"/>
            </w:pPr>
            <w:r>
              <w:rPr>
                <w:rFonts w:ascii="Aptos" w:hAnsi="Aptos" w:eastAsia="Aptos"/>
                <w:b w:val="0"/>
                <w:color w:val="111111"/>
                <w:sz w:val="19"/>
              </w:rPr>
              <w:t>These programs are designed for ministry-based pastoral care, Christian counseling, church leadership, and spiritual support. They are not presented as state licensure programs for clinical mental health counseling, psychology, therapy, marriage and family therapy, or social work. Students seeking professional licensure should review the requirements of their state, country, denomination, or governing authority.</w:t>
            </w:r>
          </w:p>
        </w:tc>
      </w:tr>
    </w:tbl>
    <w:p>
      <w:pPr>
        <w:keepNext/>
        <w:spacing w:before="160" w:after="80"/>
      </w:pPr>
      <w:r>
        <w:rPr>
          <w:rFonts w:ascii="Aptos" w:hAnsi="Aptos" w:eastAsia="Aptos"/>
          <w:b/>
          <w:color w:val="0B4EAF"/>
          <w:sz w:val="24"/>
        </w:rPr>
        <w:t>Program Summary</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Bachelor of Arts in Pastoral Counseling and Christian Care</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66</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Two-year accelerated pathway. Total includes the 36-credit Associate foundation and 30 additional bachelor-level pastoral care and Christian counseling credits.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Master of Arts in Christian Counseling and Pastoral Care</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90</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Three-year accelerated pathway. Total includes prior Associate and Bachelor requirements plus advanced Christian counseling and pastoral care training.</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Master of Arts in Marriage, Family, and Ministry Care</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90</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Three-year accelerated pathway. Total includes prior Associate and Bachelor requirements plus advanced marriage, family, and ministry care training.</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 of Ministry in Pastoral Counseling and Christian Care</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45-54</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Three-year hybrid doctoral program after the Master's degree or approved equivalent, with doctoral ministry project and defense.</w:t>
            </w:r>
          </w:p>
        </w:tc>
      </w:tr>
    </w:tbl>
    <w:p>
      <w:pPr>
        <w:spacing w:after="40"/>
      </w:pPr>
    </w:p>
    <w:p>
      <w:pPr>
        <w:spacing w:before="160" w:after="120"/>
      </w:pPr>
      <w:r>
        <w:rPr>
          <w:rFonts w:ascii="Aptos" w:hAnsi="Aptos" w:eastAsia="Aptos"/>
          <w:b/>
          <w:color w:val="0B3D91"/>
          <w:sz w:val="32"/>
        </w:rPr>
        <w:t>Program 1: Two-Year Accelerated Bachelor of Arts in Pastoral Counseling and Christian Care</w:t>
      </w:r>
    </w:p>
    <w:p>
      <w:pPr>
        <w:spacing w:before="80" w:after="160"/>
        <w:pBdr>
          <w:bottom w:val="single" w:sz="12" w:space="1" w:color="C49A2C"/>
        </w:pBdr>
      </w:pP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Prerequisite:</w:t>
            </w:r>
          </w:p>
          <w:p>
            <w:pPr>
              <w:spacing w:before="100"/>
            </w:pPr>
            <w:r>
              <w:rPr>
                <w:rFonts w:ascii="Aptos" w:hAnsi="Aptos" w:eastAsia="Aptos"/>
                <w:b w:val="0"/>
                <w:color w:val="111111"/>
                <w:sz w:val="19"/>
              </w:rPr>
              <w:t>Completion of Associate Degree in Bible Ministry or approved equivalent foundational Bible ministry studies (36 credits).</w:t>
            </w:r>
          </w:p>
        </w:tc>
      </w:tr>
    </w:tbl>
    <w:p>
      <w:pPr>
        <w:spacing w:after="120"/>
      </w:pPr>
      <w:r>
        <w:rPr>
          <w:rFonts w:ascii="Aptos" w:hAnsi="Aptos" w:eastAsia="Aptos"/>
          <w:b/>
          <w:i w:val="0"/>
          <w:color w:val="111111"/>
          <w:sz w:val="21"/>
        </w:rPr>
        <w:t>Program Overview</w:t>
      </w:r>
      <w:r>
        <w:rPr>
          <w:rFonts w:ascii="Aptos" w:hAnsi="Aptos" w:eastAsia="Aptos"/>
          <w:b w:val="0"/>
          <w:i w:val="0"/>
          <w:color w:val="111111"/>
          <w:sz w:val="21"/>
        </w:rPr>
      </w:r>
    </w:p>
    <w:p>
      <w:pPr>
        <w:spacing w:after="120"/>
      </w:pPr>
      <w:r>
        <w:rPr>
          <w:rFonts w:ascii="Aptos" w:hAnsi="Aptos" w:eastAsia="Aptos"/>
          <w:b w:val="0"/>
          <w:i w:val="0"/>
          <w:color w:val="111111"/>
          <w:sz w:val="21"/>
        </w:rPr>
        <w:t>The Bachelor of Arts in Pastoral Counseling and Christian Care prepares students to serve people through biblical counsel, compassionate care, prayer, spiritual support, and ministry-based guidance. It equips emerging ministers, church workers, care team members, and family ministry leaders to bring comfort, clarity, restoration, and hope within the local church and ministry setting.</w:t>
      </w:r>
    </w:p>
    <w:p>
      <w:pPr>
        <w:spacing w:after="120"/>
      </w:pPr>
      <w:r>
        <w:rPr>
          <w:rFonts w:ascii="Aptos" w:hAnsi="Aptos" w:eastAsia="Aptos"/>
          <w:b w:val="0"/>
          <w:i w:val="0"/>
          <w:color w:val="111111"/>
          <w:sz w:val="21"/>
        </w:rPr>
        <w:t>Students are trained to listen with compassion, apply biblical wisdom, support families, respond to crisis, serve wounded people, and help build healthy church care systems with integrity, confidentiality, and accountability.</w:t>
      </w:r>
    </w:p>
    <w:tbl>
      <w:tblPr>
        <w:tblStyle w:val="TableGrid"/>
        <w:tblW w:type="auto" w:w="0"/>
        <w:jc w:val="center"/>
        <w:tblLook w:firstColumn="1" w:firstRow="1" w:lastColumn="0" w:lastRow="0" w:noHBand="0" w:noVBand="1" w:val="04A0"/>
      </w:tblPr>
      <w:tblGrid>
        <w:gridCol w:w="5184"/>
        <w:gridCol w:w="5184"/>
      </w:tblGrid>
      <w:tr>
        <w:trPr>
          <w:tblHeader w:val="true"/>
          <w:cantSplit/>
        </w:trPr>
        <w:tc>
          <w:tcPr>
            <w:tcW w:type="dxa" w:w="3024"/>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Program Item</w:t>
            </w:r>
          </w:p>
        </w:tc>
        <w:tc>
          <w:tcPr>
            <w:tcW w:type="dxa" w:w="748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Official Program Summary</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Degree Name</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Bachelor of Arts in Pastoral Counseling and Christian Care</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Duration of Study</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Two-year accelerated program</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Total Credits Required</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66 credits</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Prerequisite</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Associate Degree in Bible Ministry or approved equivalent foundational Bible ministry studies (36 credits)</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Additional Bachelor-Level Credits</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30 credits beyond the Associate requirement</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Delivery Format</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Online, hybrid, or ministry cohort format</w:t>
            </w:r>
          </w:p>
        </w:tc>
      </w:tr>
    </w:tbl>
    <w:p>
      <w:pPr>
        <w:spacing w:after="40"/>
      </w:pPr>
    </w:p>
    <w:p>
      <w:pPr>
        <w:keepNext/>
        <w:spacing w:before="160" w:after="80"/>
      </w:pPr>
      <w:r>
        <w:rPr>
          <w:rFonts w:ascii="Aptos" w:hAnsi="Aptos" w:eastAsia="Aptos"/>
          <w:b/>
          <w:color w:val="0B4EAF"/>
          <w:sz w:val="24"/>
        </w:rPr>
        <w:t>Fall Semester</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Biblical Foundations of Pastoral Counseling</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Introduces the biblical foundation of pastoral counseling and Christian care, with emphasis on Scripture, compassion, wisdom, spiritual maturity, and ministry-based support.</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Introduction to Christian Care Ministry</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Surveys the purpose and practice of care ministry in the local church and how pastoral care supports spiritual growth, families, and people in need.</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Spiritual Formation for Care Leaders</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Focuses on prayer, character, humility, emotional maturity, spiritual discipline, and the care leader's dependence on Christ.</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Biblical Counseling Methods</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Equips students with a ministry-based framework for listening, asking wise questions, applying Scripture, praying with people, and offering Christ-centered guidance.</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Pastoral Listening and Helping Skills</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Develops practical skills for compassionate listening, wise response, encouragement, correction, support, and care conversations.</w:t>
            </w:r>
          </w:p>
        </w:tc>
      </w:tr>
    </w:tbl>
    <w:p>
      <w:pPr>
        <w:spacing w:after="40"/>
      </w:pPr>
    </w:p>
    <w:p>
      <w:pPr>
        <w:spacing w:before="20" w:after="80"/>
      </w:pPr>
      <w:r>
        <w:rPr>
          <w:rFonts w:ascii="Aptos" w:hAnsi="Aptos" w:eastAsia="Aptos"/>
          <w:b/>
          <w:color w:val="111111"/>
          <w:sz w:val="20"/>
        </w:rPr>
        <w:t>Fall Semester Total: 15 credits</w:t>
      </w:r>
    </w:p>
    <w:p>
      <w:pPr>
        <w:keepNext/>
        <w:spacing w:before="160" w:after="80"/>
      </w:pPr>
      <w:r>
        <w:rPr>
          <w:rFonts w:ascii="Aptos" w:hAnsi="Aptos" w:eastAsia="Aptos"/>
          <w:b/>
          <w:color w:val="0B4EAF"/>
          <w:sz w:val="24"/>
        </w:rPr>
        <w:t>Spring Semester</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Pastoral Crisis Care</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Prepares students to provide spiritual support during seasons of crisis, loss, transition, fear, discouragement, and personal difficulty.</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Grief, Loss, and Comfort Ministry</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Trains students to minister comfort and hope to those experiencing grief, bereavement, disappointment, separation, or painful life changes.</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Marriage and Family Ministry Care</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Provides biblical and practical foundations for supporting marriages and families through communication, prayer, restoration, forgiveness, and spiritual guidance.</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Developing Church Care Ministry Systems</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Teaches students how to organize care teams, visitation ministries, follow-up systems, prayer support, member care, and reporting structures.</w:t>
            </w:r>
          </w:p>
        </w:tc>
      </w:tr>
    </w:tbl>
    <w:p>
      <w:pPr>
        <w:spacing w:after="40"/>
      </w:pPr>
    </w:p>
    <w:p>
      <w:pPr>
        <w:spacing w:before="20" w:after="80"/>
      </w:pPr>
      <w:r>
        <w:rPr>
          <w:rFonts w:ascii="Aptos" w:hAnsi="Aptos" w:eastAsia="Aptos"/>
          <w:b/>
          <w:color w:val="111111"/>
          <w:sz w:val="20"/>
        </w:rPr>
        <w:t>Spring Semester Total: 12 credits</w:t>
      </w:r>
    </w:p>
    <w:p>
      <w:pPr>
        <w:keepNext/>
        <w:spacing w:before="160" w:after="80"/>
      </w:pPr>
      <w:r>
        <w:rPr>
          <w:rFonts w:ascii="Aptos" w:hAnsi="Aptos" w:eastAsia="Aptos"/>
          <w:b/>
          <w:color w:val="0B4EAF"/>
          <w:sz w:val="24"/>
        </w:rPr>
        <w:t>Practicum or Internship</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Christian Care Practicum or Internship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Provides supervised church-based care ministry experience with guided reflection, responsible service, and faculty or ministry-leader evaluation.</w:t>
            </w:r>
          </w:p>
        </w:tc>
      </w:tr>
    </w:tbl>
    <w:p>
      <w:pPr>
        <w:spacing w:after="40"/>
      </w:pPr>
    </w:p>
    <w:p>
      <w:pPr>
        <w:spacing w:before="20" w:after="80"/>
      </w:pPr>
      <w:r>
        <w:rPr>
          <w:rFonts w:ascii="Aptos" w:hAnsi="Aptos" w:eastAsia="Aptos"/>
          <w:b/>
          <w:color w:val="111111"/>
          <w:sz w:val="20"/>
        </w:rPr>
        <w:t>Practicum Requirement: 3 credits</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Capstone Project:</w:t>
            </w:r>
          </w:p>
          <w:p>
            <w:pPr>
              <w:spacing w:before="100"/>
            </w:pPr>
            <w:r>
              <w:rPr>
                <w:rFonts w:ascii="Aptos" w:hAnsi="Aptos" w:eastAsia="Aptos"/>
                <w:b w:val="0"/>
                <w:color w:val="111111"/>
                <w:sz w:val="19"/>
              </w:rPr>
              <w:t>A major pastoral care or Christian care ministry project demonstrating the student's ability to apply biblical counsel, compassionate care, and ministry systems to a real church or ministry context. The project may include a care ministry plan, follow-up system, family support model, volunteer care training outline, or restoration pathway.</w:t>
            </w:r>
          </w:p>
        </w:tc>
      </w:tr>
    </w:tbl>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Total Credits Required: 66 credits</w:t>
            </w:r>
          </w:p>
        </w:tc>
      </w:tr>
    </w:tbl>
    <w:p>
      <w:r>
        <w:br w:type="page"/>
      </w:r>
    </w:p>
    <w:p>
      <w:pPr>
        <w:spacing w:before="160" w:after="120"/>
      </w:pPr>
      <w:r>
        <w:rPr>
          <w:rFonts w:ascii="Aptos" w:hAnsi="Aptos" w:eastAsia="Aptos"/>
          <w:b/>
          <w:color w:val="0B3D91"/>
          <w:sz w:val="32"/>
        </w:rPr>
        <w:t>Program 2: Three-Year Accelerated Master of Arts in Christian Counseling and Pastoral Care</w:t>
      </w:r>
    </w:p>
    <w:p>
      <w:pPr>
        <w:spacing w:before="80" w:after="160"/>
        <w:pBdr>
          <w:bottom w:val="single" w:sz="12" w:space="1" w:color="C49A2C"/>
        </w:pBdr>
      </w:pP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Prerequisites:</w:t>
            </w:r>
          </w:p>
          <w:p>
            <w:pPr>
              <w:spacing w:before="100"/>
            </w:pPr>
            <w:r>
              <w:rPr>
                <w:rFonts w:ascii="Aptos" w:hAnsi="Aptos" w:eastAsia="Aptos"/>
                <w:b w:val="0"/>
                <w:color w:val="111111"/>
                <w:sz w:val="19"/>
              </w:rPr>
              <w:t>Completion of all requirements for the Associate and Bachelor degrees in Bible Ministry, Pastoral Counseling and Christian Care, or an approved equivalent pathway (66 credits).</w:t>
            </w:r>
          </w:p>
        </w:tc>
      </w:tr>
    </w:tbl>
    <w:p>
      <w:pPr>
        <w:spacing w:after="120"/>
      </w:pPr>
      <w:r>
        <w:rPr>
          <w:rFonts w:ascii="Aptos" w:hAnsi="Aptos" w:eastAsia="Aptos"/>
          <w:b/>
          <w:i w:val="0"/>
          <w:color w:val="111111"/>
          <w:sz w:val="21"/>
        </w:rPr>
        <w:t>Program Overview</w:t>
      </w:r>
      <w:r>
        <w:rPr>
          <w:rFonts w:ascii="Aptos" w:hAnsi="Aptos" w:eastAsia="Aptos"/>
          <w:b w:val="0"/>
          <w:i w:val="0"/>
          <w:color w:val="111111"/>
          <w:sz w:val="21"/>
        </w:rPr>
      </w:r>
    </w:p>
    <w:p>
      <w:pPr>
        <w:spacing w:after="120"/>
      </w:pPr>
      <w:r>
        <w:rPr>
          <w:rFonts w:ascii="Aptos" w:hAnsi="Aptos" w:eastAsia="Aptos"/>
          <w:b w:val="0"/>
          <w:i w:val="0"/>
          <w:color w:val="111111"/>
          <w:sz w:val="21"/>
        </w:rPr>
        <w:t>The Master of Arts in Christian Counseling and Pastoral Care is designed for pastors, ministers, church leaders, care ministry workers, and counselors in ministry settings who desire advanced preparation in biblical counsel and pastoral care.</w:t>
      </w:r>
    </w:p>
    <w:p>
      <w:pPr>
        <w:spacing w:after="120"/>
      </w:pPr>
      <w:r>
        <w:rPr>
          <w:rFonts w:ascii="Aptos" w:hAnsi="Aptos" w:eastAsia="Aptos"/>
          <w:b w:val="0"/>
          <w:i w:val="0"/>
          <w:color w:val="111111"/>
          <w:sz w:val="21"/>
        </w:rPr>
        <w:t>This program strengthens the student's ability to provide spiritual support, organize care ministries, serve wounded people, respond to crisis, and lead church-based Christian care with wisdom, compassion, and accountability.</w:t>
      </w:r>
    </w:p>
    <w:tbl>
      <w:tblPr>
        <w:tblStyle w:val="TableGrid"/>
        <w:tblW w:type="auto" w:w="0"/>
        <w:jc w:val="center"/>
        <w:tblLook w:firstColumn="1" w:firstRow="1" w:lastColumn="0" w:lastRow="0" w:noHBand="0" w:noVBand="1" w:val="04A0"/>
      </w:tblPr>
      <w:tblGrid>
        <w:gridCol w:w="5184"/>
        <w:gridCol w:w="5184"/>
      </w:tblGrid>
      <w:tr>
        <w:trPr>
          <w:tblHeader w:val="true"/>
          <w:cantSplit/>
        </w:trPr>
        <w:tc>
          <w:tcPr>
            <w:tcW w:type="dxa" w:w="3024"/>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Program Item</w:t>
            </w:r>
          </w:p>
        </w:tc>
        <w:tc>
          <w:tcPr>
            <w:tcW w:type="dxa" w:w="748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Official Program Summary</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Degree Name</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Master of Arts in Christian Counseling and Pastoral Care</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Duration of Study</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Three-year accelerated program</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Total Credits Required</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90 credits</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Prerequisites</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Completion of all requirements for the Associate and Bachelor degrees or approved equivalent pathway (66 credits)</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Additional Master-Level Credits</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24 credits beyond the Bachelor requirement</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Delivery Format</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Online, hybrid, or ministry cohort format</w:t>
            </w:r>
          </w:p>
        </w:tc>
      </w:tr>
    </w:tbl>
    <w:p>
      <w:pPr>
        <w:spacing w:after="40"/>
      </w:pPr>
    </w:p>
    <w:p>
      <w:pPr>
        <w:keepNext/>
        <w:spacing w:before="160" w:after="80"/>
      </w:pPr>
      <w:r>
        <w:rPr>
          <w:rFonts w:ascii="Aptos" w:hAnsi="Aptos" w:eastAsia="Aptos"/>
          <w:b/>
          <w:color w:val="0B4EAF"/>
          <w:sz w:val="24"/>
        </w:rPr>
        <w:t>Fall Semester</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Biblical Theology of Care and Counsel</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Examines pastoral care and Christian counseling through Scripture, with emphasis on Christ, compassion, restoration, wisdom, and the ministry of the Church.</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Advanced Pastoral Counseling Practice</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Develops advanced ministry-based counseling skills, including spiritual assessment, listening, biblical application, prayer, encouragement, and care planning.</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Ethics, Boundaries, and Accountability in Care Ministry</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Covers confidentiality, boundaries, referral wisdom, documentation, accountability, and ethical responsibility in Christian care settings.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Capstone Research Project I</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Begins a formal ministry-based research project addressing a pastoral care or Christian counseling need.</w:t>
            </w:r>
          </w:p>
        </w:tc>
      </w:tr>
    </w:tbl>
    <w:p>
      <w:pPr>
        <w:spacing w:after="40"/>
      </w:pPr>
    </w:p>
    <w:p>
      <w:pPr>
        <w:spacing w:before="20" w:after="80"/>
      </w:pPr>
      <w:r>
        <w:rPr>
          <w:rFonts w:ascii="Aptos" w:hAnsi="Aptos" w:eastAsia="Aptos"/>
          <w:b/>
          <w:color w:val="111111"/>
          <w:sz w:val="20"/>
        </w:rPr>
        <w:t>Fall Semester Total: 12 credits</w:t>
      </w:r>
    </w:p>
    <w:p>
      <w:pPr>
        <w:keepNext/>
        <w:spacing w:before="160" w:after="80"/>
      </w:pPr>
      <w:r>
        <w:rPr>
          <w:rFonts w:ascii="Aptos" w:hAnsi="Aptos" w:eastAsia="Aptos"/>
          <w:b/>
          <w:color w:val="0B4EAF"/>
          <w:sz w:val="24"/>
        </w:rPr>
        <w:t>Spring Semester</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Grief, Crisis, and Pastoral Response</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Prepares students to minister during crisis, death, loss, trauma, transition, and seasons of deep emotional pain.</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Trauma-Informed Ministry Care</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Introduces responsible care for wounded people, emphasizing safety, compassion, patience, boundaries, prayer, Scripture, and referral partnerships.</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Capstone Research Project II</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Completes and presents the final capstone project, demonstrating advanced understanding of Christian counseling and pastoral care.</w:t>
            </w:r>
          </w:p>
        </w:tc>
      </w:tr>
    </w:tbl>
    <w:p>
      <w:pPr>
        <w:spacing w:after="40"/>
      </w:pPr>
    </w:p>
    <w:p>
      <w:pPr>
        <w:spacing w:before="20" w:after="80"/>
      </w:pPr>
      <w:r>
        <w:rPr>
          <w:rFonts w:ascii="Aptos" w:hAnsi="Aptos" w:eastAsia="Aptos"/>
          <w:b/>
          <w:color w:val="111111"/>
          <w:sz w:val="20"/>
        </w:rPr>
        <w:t>Spring Semester Total: 9 credits</w:t>
      </w:r>
    </w:p>
    <w:p>
      <w:pPr>
        <w:keepNext/>
        <w:spacing w:before="160" w:after="80"/>
      </w:pPr>
      <w:r>
        <w:rPr>
          <w:rFonts w:ascii="Aptos" w:hAnsi="Aptos" w:eastAsia="Aptos"/>
          <w:b/>
          <w:color w:val="0B4EAF"/>
          <w:sz w:val="24"/>
        </w:rPr>
        <w:t>Practicum or Internship</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Practicum in Christian Counseling and Pastoral Care</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Applies advanced ministry-care principles in a supervised church or ministry setting with reflective evaluation and faculty guidance.</w:t>
            </w:r>
          </w:p>
        </w:tc>
      </w:tr>
    </w:tbl>
    <w:p>
      <w:pPr>
        <w:spacing w:after="40"/>
      </w:pPr>
    </w:p>
    <w:p>
      <w:pPr>
        <w:spacing w:before="20" w:after="80"/>
      </w:pPr>
      <w:r>
        <w:rPr>
          <w:rFonts w:ascii="Aptos" w:hAnsi="Aptos" w:eastAsia="Aptos"/>
          <w:b/>
          <w:color w:val="111111"/>
          <w:sz w:val="20"/>
        </w:rPr>
        <w:t>Practicum Requirement: 3 credits</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Capstone Project:</w:t>
            </w:r>
          </w:p>
          <w:p>
            <w:pPr>
              <w:spacing w:before="100"/>
            </w:pPr>
            <w:r>
              <w:rPr>
                <w:rFonts w:ascii="Aptos" w:hAnsi="Aptos" w:eastAsia="Aptos"/>
                <w:b w:val="0"/>
                <w:color w:val="111111"/>
                <w:sz w:val="19"/>
              </w:rPr>
              <w:t>A comprehensive research thesis or applied ministry project demonstrating the student's ability to synthesize advanced Christian care knowledge, pastoral wisdom, and practical ministry skills in a real care context.</w:t>
            </w:r>
          </w:p>
        </w:tc>
      </w:tr>
    </w:tbl>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Total Credits Required: 90 credits</w:t>
            </w:r>
          </w:p>
        </w:tc>
      </w:tr>
    </w:tbl>
    <w:p>
      <w:r>
        <w:br w:type="page"/>
      </w:r>
    </w:p>
    <w:p>
      <w:pPr>
        <w:spacing w:before="160" w:after="120"/>
      </w:pPr>
      <w:r>
        <w:rPr>
          <w:rFonts w:ascii="Aptos" w:hAnsi="Aptos" w:eastAsia="Aptos"/>
          <w:b/>
          <w:color w:val="0B3D91"/>
          <w:sz w:val="32"/>
        </w:rPr>
        <w:t>Program 3: Three-Year Accelerated Master of Arts in Marriage, Family, and Ministry Care</w:t>
      </w:r>
    </w:p>
    <w:p>
      <w:pPr>
        <w:spacing w:before="80" w:after="160"/>
        <w:pBdr>
          <w:bottom w:val="single" w:sz="12" w:space="1" w:color="C49A2C"/>
        </w:pBdr>
      </w:pP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Prerequisites:</w:t>
            </w:r>
          </w:p>
          <w:p>
            <w:pPr>
              <w:spacing w:before="100"/>
            </w:pPr>
            <w:r>
              <w:rPr>
                <w:rFonts w:ascii="Aptos" w:hAnsi="Aptos" w:eastAsia="Aptos"/>
                <w:b w:val="0"/>
                <w:color w:val="111111"/>
                <w:sz w:val="19"/>
              </w:rPr>
              <w:t>Completion of all requirements for the Associate and Bachelor degrees in Bible Ministry, Pastoral Counseling and Christian Care, or an approved equivalent pathway (66 credits).</w:t>
            </w:r>
          </w:p>
        </w:tc>
      </w:tr>
    </w:tbl>
    <w:p>
      <w:pPr>
        <w:spacing w:after="120"/>
      </w:pPr>
      <w:r>
        <w:rPr>
          <w:rFonts w:ascii="Aptos" w:hAnsi="Aptos" w:eastAsia="Aptos"/>
          <w:b/>
          <w:i w:val="0"/>
          <w:color w:val="111111"/>
          <w:sz w:val="21"/>
        </w:rPr>
        <w:t>Program Overview</w:t>
      </w:r>
      <w:r>
        <w:rPr>
          <w:rFonts w:ascii="Aptos" w:hAnsi="Aptos" w:eastAsia="Aptos"/>
          <w:b w:val="0"/>
          <w:i w:val="0"/>
          <w:color w:val="111111"/>
          <w:sz w:val="21"/>
        </w:rPr>
      </w:r>
    </w:p>
    <w:p>
      <w:pPr>
        <w:spacing w:after="120"/>
      </w:pPr>
      <w:r>
        <w:rPr>
          <w:rFonts w:ascii="Aptos" w:hAnsi="Aptos" w:eastAsia="Aptos"/>
          <w:b w:val="0"/>
          <w:i w:val="0"/>
          <w:color w:val="111111"/>
          <w:sz w:val="21"/>
        </w:rPr>
        <w:t>The Master of Arts in Marriage, Family, and Ministry Care prepares students to strengthen marriages, families, parents, children, and households through biblical wisdom, spiritual support, and ministry-based care.</w:t>
      </w:r>
    </w:p>
    <w:p>
      <w:pPr>
        <w:spacing w:after="120"/>
      </w:pPr>
      <w:r>
        <w:rPr>
          <w:rFonts w:ascii="Aptos" w:hAnsi="Aptos" w:eastAsia="Aptos"/>
          <w:b w:val="0"/>
          <w:i w:val="0"/>
          <w:color w:val="111111"/>
          <w:sz w:val="21"/>
        </w:rPr>
        <w:t>This program is designed for pastors, family ministry leaders, marriage ministry workers, counselors in ministry settings, and leaders called to restore and strengthen families in the local church.</w:t>
      </w:r>
    </w:p>
    <w:tbl>
      <w:tblPr>
        <w:tblStyle w:val="TableGrid"/>
        <w:tblW w:type="auto" w:w="0"/>
        <w:jc w:val="center"/>
        <w:tblLook w:firstColumn="1" w:firstRow="1" w:lastColumn="0" w:lastRow="0" w:noHBand="0" w:noVBand="1" w:val="04A0"/>
      </w:tblPr>
      <w:tblGrid>
        <w:gridCol w:w="5184"/>
        <w:gridCol w:w="5184"/>
      </w:tblGrid>
      <w:tr>
        <w:trPr>
          <w:tblHeader w:val="true"/>
          <w:cantSplit/>
        </w:trPr>
        <w:tc>
          <w:tcPr>
            <w:tcW w:type="dxa" w:w="3024"/>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Program Item</w:t>
            </w:r>
          </w:p>
        </w:tc>
        <w:tc>
          <w:tcPr>
            <w:tcW w:type="dxa" w:w="748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Official Program Summary</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Degree Name</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Master of Arts in Marriage, Family, and Ministry Care</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Duration of Study</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Three-year accelerated program</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Total Credits Required</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90 credits</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Prerequisites</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Completion of all requirements for the Associate and Bachelor degrees or approved equivalent pathway (66 credits)</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Additional Master-Level Credits</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24 credits beyond the Bachelor requirement</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Delivery Format</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Online, hybrid, or ministry cohort format</w:t>
            </w:r>
          </w:p>
        </w:tc>
      </w:tr>
    </w:tbl>
    <w:p>
      <w:pPr>
        <w:spacing w:after="40"/>
      </w:pPr>
    </w:p>
    <w:p>
      <w:pPr>
        <w:keepNext/>
        <w:spacing w:before="160" w:after="80"/>
      </w:pPr>
      <w:r>
        <w:rPr>
          <w:rFonts w:ascii="Aptos" w:hAnsi="Aptos" w:eastAsia="Aptos"/>
          <w:b/>
          <w:color w:val="0B4EAF"/>
          <w:sz w:val="24"/>
        </w:rPr>
        <w:t>Fall Semester</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Biblical Foundations of Marriage and Family</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Examines marriage, family, covenant, parenting, love, forgiveness, honor, and household order through Scripture and Christ-centered ministry.</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Marriage Enrichment and Ministry Care</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Equips students to support healthy marriages through communication, prayer, trust, reconciliation, spiritual growth, and ministry care.</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Parenting, Children, and Intergenerational Care</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Prepares students to support parents, children, youth, and grandparents through biblical guidance and practical ministry care.</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Capstone Research Project I</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Begins a family ministry research project addressing a real need in marriage, family, or ministry care.</w:t>
            </w:r>
          </w:p>
        </w:tc>
      </w:tr>
    </w:tbl>
    <w:p>
      <w:pPr>
        <w:spacing w:after="40"/>
      </w:pPr>
    </w:p>
    <w:p>
      <w:pPr>
        <w:spacing w:before="20" w:after="80"/>
      </w:pPr>
      <w:r>
        <w:rPr>
          <w:rFonts w:ascii="Aptos" w:hAnsi="Aptos" w:eastAsia="Aptos"/>
          <w:b/>
          <w:color w:val="111111"/>
          <w:sz w:val="20"/>
        </w:rPr>
        <w:t>Fall Semester Total: 12 credits</w:t>
      </w:r>
    </w:p>
    <w:p>
      <w:pPr>
        <w:keepNext/>
        <w:spacing w:before="160" w:after="80"/>
      </w:pPr>
      <w:r>
        <w:rPr>
          <w:rFonts w:ascii="Aptos" w:hAnsi="Aptos" w:eastAsia="Aptos"/>
          <w:b/>
          <w:color w:val="0B4EAF"/>
          <w:sz w:val="24"/>
        </w:rPr>
        <w:t>Spring Semester</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Communication and Conflict in Marriage and Family</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Teaches biblical and practical approaches to communication, conflict resolution, forgiveness, honor, and restoration in family relationships.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Crisis Care for Families</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Prepares students to support families facing loss, conflict, crisis, illness, financial pressure, trauma, and relational breakdown.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Capstone Research Project II</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Completes and presents the final capstone project, demonstrating readiness to lead marriage, family, and ministry care initiatives.</w:t>
            </w:r>
          </w:p>
        </w:tc>
      </w:tr>
    </w:tbl>
    <w:p>
      <w:pPr>
        <w:spacing w:after="40"/>
      </w:pPr>
    </w:p>
    <w:p>
      <w:pPr>
        <w:spacing w:before="20" w:after="80"/>
      </w:pPr>
      <w:r>
        <w:rPr>
          <w:rFonts w:ascii="Aptos" w:hAnsi="Aptos" w:eastAsia="Aptos"/>
          <w:b/>
          <w:color w:val="111111"/>
          <w:sz w:val="20"/>
        </w:rPr>
        <w:t>Spring Semester Total: 9 credits</w:t>
      </w:r>
    </w:p>
    <w:p>
      <w:pPr>
        <w:keepNext/>
        <w:spacing w:before="160" w:after="80"/>
      </w:pPr>
      <w:r>
        <w:rPr>
          <w:rFonts w:ascii="Aptos" w:hAnsi="Aptos" w:eastAsia="Aptos"/>
          <w:b/>
          <w:color w:val="0B4EAF"/>
          <w:sz w:val="24"/>
        </w:rPr>
        <w:t>Practicum or Internship</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Practicum in Marriage, Family, and Ministry Care</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Applies family-care principles in a supervised ministry setting and evaluates practical growth through guided reflection.</w:t>
            </w:r>
          </w:p>
        </w:tc>
      </w:tr>
    </w:tbl>
    <w:p>
      <w:pPr>
        <w:spacing w:after="40"/>
      </w:pPr>
    </w:p>
    <w:p>
      <w:pPr>
        <w:spacing w:before="20" w:after="80"/>
      </w:pPr>
      <w:r>
        <w:rPr>
          <w:rFonts w:ascii="Aptos" w:hAnsi="Aptos" w:eastAsia="Aptos"/>
          <w:b/>
          <w:color w:val="111111"/>
          <w:sz w:val="20"/>
        </w:rPr>
        <w:t>Practicum Requirement: 3 credits</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Capstone Project:</w:t>
            </w:r>
          </w:p>
          <w:p>
            <w:pPr>
              <w:spacing w:before="100"/>
            </w:pPr>
            <w:r>
              <w:rPr>
                <w:rFonts w:ascii="Aptos" w:hAnsi="Aptos" w:eastAsia="Aptos"/>
                <w:b w:val="0"/>
                <w:color w:val="111111"/>
                <w:sz w:val="19"/>
              </w:rPr>
              <w:t>A comprehensive research thesis or applied ministry project demonstrating the student's ability to strengthen marriages, families, parents, children, and households through biblical wisdom and practical ministry care.</w:t>
            </w:r>
          </w:p>
        </w:tc>
      </w:tr>
    </w:tbl>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Total Credits Required: 90 credits</w:t>
            </w:r>
          </w:p>
        </w:tc>
      </w:tr>
    </w:tbl>
    <w:p>
      <w:r>
        <w:br w:type="page"/>
      </w:r>
    </w:p>
    <w:p>
      <w:pPr>
        <w:spacing w:before="160" w:after="120"/>
      </w:pPr>
      <w:r>
        <w:rPr>
          <w:rFonts w:ascii="Aptos" w:hAnsi="Aptos" w:eastAsia="Aptos"/>
          <w:b/>
          <w:color w:val="0B3D91"/>
          <w:sz w:val="32"/>
        </w:rPr>
        <w:t>Program 4: Three-Year Hybrid Doctor of Ministry in Pastoral Counseling and Christian Care</w:t>
      </w:r>
    </w:p>
    <w:p>
      <w:pPr>
        <w:spacing w:before="80" w:after="160"/>
        <w:pBdr>
          <w:bottom w:val="single" w:sz="12" w:space="1" w:color="C49A2C"/>
        </w:pBdr>
      </w:pPr>
    </w:p>
    <w:p>
      <w:pPr>
        <w:spacing w:after="120"/>
      </w:pPr>
      <w:r>
        <w:rPr>
          <w:rFonts w:ascii="Aptos" w:hAnsi="Aptos" w:eastAsia="Aptos"/>
          <w:b/>
          <w:i w:val="0"/>
          <w:color w:val="111111"/>
          <w:sz w:val="21"/>
        </w:rPr>
        <w:t>Prerequisites:</w:t>
      </w:r>
      <w:r>
        <w:rPr>
          <w:rFonts w:ascii="Aptos" w:hAnsi="Aptos" w:eastAsia="Aptos"/>
          <w:b w:val="0"/>
          <w:i w:val="0"/>
          <w:color w:val="111111"/>
          <w:sz w:val="21"/>
        </w:rPr>
        <w:t xml:space="preserve"> Completion of all requirements for a Master's Degree in Christian Counseling and Pastoral Care, Marriage, Family, and Ministry Care, Bible Ministry, Theology, Divinity, Ministry, or an approved equivalent Master's program.</w:t>
      </w:r>
    </w:p>
    <w:p>
      <w:pPr>
        <w:spacing w:after="120"/>
      </w:pPr>
      <w:r>
        <w:rPr>
          <w:rFonts w:ascii="Aptos" w:hAnsi="Aptos" w:eastAsia="Aptos"/>
          <w:b/>
          <w:i w:val="0"/>
          <w:color w:val="111111"/>
          <w:sz w:val="21"/>
        </w:rPr>
        <w:t>Program Overview</w:t>
      </w:r>
      <w:r>
        <w:rPr>
          <w:rFonts w:ascii="Aptos" w:hAnsi="Aptos" w:eastAsia="Aptos"/>
          <w:b w:val="0"/>
          <w:i w:val="0"/>
          <w:color w:val="111111"/>
          <w:sz w:val="21"/>
        </w:rPr>
      </w:r>
    </w:p>
    <w:p>
      <w:pPr>
        <w:spacing w:after="120"/>
      </w:pPr>
      <w:r>
        <w:rPr>
          <w:rFonts w:ascii="Aptos" w:hAnsi="Aptos" w:eastAsia="Aptos"/>
          <w:b w:val="0"/>
          <w:i w:val="0"/>
          <w:color w:val="111111"/>
          <w:sz w:val="21"/>
        </w:rPr>
        <w:t>The Doctor of Ministry in Pastoral Counseling and Christian Care is an advanced professional ministry degree for experienced pastors, overseers, ministry founders, Christian care leaders, and senior church leaders.</w:t>
      </w:r>
    </w:p>
    <w:p>
      <w:pPr>
        <w:spacing w:after="120"/>
      </w:pPr>
      <w:r>
        <w:rPr>
          <w:rFonts w:ascii="Aptos" w:hAnsi="Aptos" w:eastAsia="Aptos"/>
          <w:b w:val="0"/>
          <w:i w:val="0"/>
          <w:color w:val="111111"/>
          <w:sz w:val="21"/>
        </w:rPr>
        <w:t>This program equips leaders to build, oversee, and strengthen pastoral counseling ministries, Christian care systems, restoration pathways, family care structures, and church-based support ministries. The program is applied, ministry-focused, and designed to produce leaders who can care for people deeply while also building systems that allow the church to care for people consistently.</w:t>
      </w:r>
    </w:p>
    <w:tbl>
      <w:tblPr>
        <w:tblStyle w:val="TableGrid"/>
        <w:tblW w:type="auto" w:w="0"/>
        <w:jc w:val="center"/>
        <w:tblLook w:firstColumn="1" w:firstRow="1" w:lastColumn="0" w:lastRow="0" w:noHBand="0" w:noVBand="1" w:val="04A0"/>
      </w:tblPr>
      <w:tblGrid>
        <w:gridCol w:w="5184"/>
        <w:gridCol w:w="5184"/>
      </w:tblGrid>
      <w:tr>
        <w:trPr>
          <w:tblHeader w:val="true"/>
          <w:cantSplit/>
        </w:trPr>
        <w:tc>
          <w:tcPr>
            <w:tcW w:type="dxa" w:w="3024"/>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Program Item</w:t>
            </w:r>
          </w:p>
        </w:tc>
        <w:tc>
          <w:tcPr>
            <w:tcW w:type="dxa" w:w="748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Official Program Summary</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Degree Name</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 of Ministry in Pastoral Counseling and Christian Care</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Duration of Study</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Three-year hybrid program</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Total Credits Required</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45-54 credits</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Prerequisite</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Master's degree in Christian Counseling, Pastoral Care, Marriage and Family Ministry, Bible Ministry, Theology, Divinity, Ministry, or approved equivalent</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Delivery Format</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Hybrid: online plus in-person doctoral engagement where required</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Final Requirement</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ministry project and defense with faculty supervision</w:t>
            </w:r>
          </w:p>
        </w:tc>
      </w:tr>
    </w:tbl>
    <w:p>
      <w:pPr>
        <w:spacing w:after="40"/>
      </w:pPr>
    </w:p>
    <w:p>
      <w:pPr>
        <w:keepNext/>
        <w:spacing w:before="160" w:after="80"/>
      </w:pPr>
      <w:r>
        <w:rPr>
          <w:rFonts w:ascii="Aptos" w:hAnsi="Aptos" w:eastAsia="Aptos"/>
          <w:b/>
          <w:color w:val="0B4EAF"/>
          <w:sz w:val="24"/>
        </w:rPr>
        <w:t>Year 1: Advanced Pastoral Care and Restoration Foundations</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Theology of Pastoral Counseling and Christian Care</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Examines pastoral counseling and Christian care through advanced biblical, theological, and ministry lenses, emphasizing Christ-centered restoration and spiritual maturity.</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New Creation Identity and Ministry Restoration</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Explores care ministry through the finished work of Christ, focusing on identity, sonship, grace, spiritual authority, and restoration in Christ.</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Advanced Pastoral Helping and Spiritual Guidance</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Develops high-level pastoral care skills for complex ministry situations, including discernment, wisdom, prayer, listening, and guidance.</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Ethics, Governance, and Risk in Care Ministry</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Studies advanced ethical responsibility, boundaries, confidentiality, accountability, governance, and risk awareness for care ministries.</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Applied Doctoral Research Methods</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Introduces doctoral-level applied research for identifying ministry problems, gathering data, evaluating systems, and designing practical solutions.</w:t>
            </w:r>
          </w:p>
        </w:tc>
      </w:tr>
    </w:tbl>
    <w:p>
      <w:pPr>
        <w:spacing w:after="40"/>
      </w:pPr>
    </w:p>
    <w:p>
      <w:pPr>
        <w:spacing w:before="20" w:after="80"/>
      </w:pPr>
      <w:r>
        <w:rPr>
          <w:rFonts w:ascii="Aptos" w:hAnsi="Aptos" w:eastAsia="Aptos"/>
          <w:b/>
          <w:color w:val="111111"/>
          <w:sz w:val="20"/>
        </w:rPr>
        <w:t>Year 1 Total: 15 credits</w:t>
      </w:r>
    </w:p>
    <w:p>
      <w:pPr>
        <w:spacing w:after="120"/>
        <w:ind w:left="144"/>
      </w:pPr>
      <w:r>
        <w:rPr>
          <w:rFonts w:ascii="Aptos" w:hAnsi="Aptos" w:eastAsia="Aptos"/>
          <w:b w:val="0"/>
          <w:i/>
          <w:color w:val="5D6472"/>
          <w:sz w:val="19"/>
        </w:rPr>
        <w:t>Fall and Spring Terms: Hybrid, online plus in-person engagement</w:t>
      </w:r>
    </w:p>
    <w:p>
      <w:pPr>
        <w:keepNext/>
        <w:spacing w:before="160" w:after="80"/>
      </w:pPr>
      <w:r>
        <w:rPr>
          <w:rFonts w:ascii="Aptos" w:hAnsi="Aptos" w:eastAsia="Aptos"/>
          <w:b/>
          <w:color w:val="0B4EAF"/>
          <w:sz w:val="24"/>
        </w:rPr>
        <w:t>Year 2: Systems, Specialized Care, and Ministry Application</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Designing Church-Wide Care Systems</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Teaches doctoral students how to build scalable pastoral care systems, care teams, follow-up structures, restoration pathways, and ministry documentation.</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Crisis, Trauma, and Restoration Leadership</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Prepares leaders to guide ministries through crisis, trauma, loss, moral failure, conflict, and restoration processes.</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Marriage, Family, and Generational Care</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Provides advanced ministry approaches for strengthening marriages, families, parents, children, and generational discipleship systems.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Advanced Practicum in Pastoral Counseling and Christian Care</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3-6</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Connects doctoral learning to supervised advanced care ministry work, measurable outcomes, and leadership-context reflection.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Ministry Project Design and Proposal</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Guides students in designing an approved doctoral project that addresses a real pastoral care or Christian counseling ministry challenge.</w:t>
            </w:r>
          </w:p>
        </w:tc>
      </w:tr>
    </w:tbl>
    <w:p>
      <w:pPr>
        <w:spacing w:after="40"/>
      </w:pPr>
    </w:p>
    <w:p>
      <w:pPr>
        <w:spacing w:before="20" w:after="80"/>
      </w:pPr>
      <w:r>
        <w:rPr>
          <w:rFonts w:ascii="Aptos" w:hAnsi="Aptos" w:eastAsia="Aptos"/>
          <w:b/>
          <w:color w:val="111111"/>
          <w:sz w:val="20"/>
        </w:rPr>
        <w:t>Year 2 Total: 15-18 credits</w:t>
      </w:r>
    </w:p>
    <w:p>
      <w:pPr>
        <w:spacing w:after="120"/>
        <w:ind w:left="144"/>
      </w:pPr>
      <w:r>
        <w:rPr>
          <w:rFonts w:ascii="Aptos" w:hAnsi="Aptos" w:eastAsia="Aptos"/>
          <w:b w:val="0"/>
          <w:i/>
          <w:color w:val="5D6472"/>
          <w:sz w:val="19"/>
        </w:rPr>
        <w:t>Fall and Spring Terms: Hybrid, online plus in-person engagement</w:t>
      </w:r>
    </w:p>
    <w:p>
      <w:pPr>
        <w:keepNext/>
        <w:spacing w:before="160" w:after="80"/>
      </w:pPr>
      <w:r>
        <w:rPr>
          <w:rFonts w:ascii="Aptos" w:hAnsi="Aptos" w:eastAsia="Aptos"/>
          <w:b/>
          <w:color w:val="0B4EAF"/>
          <w:sz w:val="24"/>
        </w:rPr>
        <w:t>Year 3: Doctoral Ministry Project and Defense Phase</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Ministry Project I: Design and Development</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Begins approved doctoral ministry project development, implementation planning, ministry framework writing, and faculty-guided supervision.</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Ministry Project II: Implementation and Analysis</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Continues project implementation, analysis, evaluation, writing, revision, and ministry impact documentation.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Project Defense and Ministry Integration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Completes final project submission, defense, revision, and integration of the approved ministry contribution.</w:t>
            </w:r>
          </w:p>
        </w:tc>
      </w:tr>
    </w:tbl>
    <w:p>
      <w:pPr>
        <w:spacing w:after="40"/>
      </w:pPr>
    </w:p>
    <w:p>
      <w:pPr>
        <w:spacing w:before="20" w:after="80"/>
      </w:pPr>
      <w:r>
        <w:rPr>
          <w:rFonts w:ascii="Aptos" w:hAnsi="Aptos" w:eastAsia="Aptos"/>
          <w:b/>
          <w:color w:val="111111"/>
          <w:sz w:val="20"/>
        </w:rPr>
        <w:t>Year 3 Total: 18 credits</w:t>
      </w:r>
    </w:p>
    <w:p>
      <w:pPr>
        <w:spacing w:after="120"/>
        <w:ind w:left="144"/>
      </w:pPr>
      <w:r>
        <w:rPr>
          <w:rFonts w:ascii="Aptos" w:hAnsi="Aptos" w:eastAsia="Aptos"/>
          <w:b w:val="0"/>
          <w:i/>
          <w:color w:val="5D6472"/>
          <w:sz w:val="19"/>
        </w:rPr>
        <w:t>Primarily independent project work with faculty supervision</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Doctoral Ministry Project</w:t>
            </w:r>
          </w:p>
          <w:p>
            <w:pPr>
              <w:spacing w:before="100"/>
            </w:pPr>
            <w:r>
              <w:rPr>
                <w:rFonts w:ascii="Aptos" w:hAnsi="Aptos" w:eastAsia="Aptos"/>
                <w:b w:val="0"/>
                <w:color w:val="111111"/>
                <w:sz w:val="19"/>
              </w:rPr>
              <w:t>A publishable or institutionally implementable doctoral ministry project representing original applied ministry research in pastoral counseling, Christian care, restoration ministry, family care, or church-wide care systems. The project demonstrates the student's ability to integrate biblical truth, pastoral wisdom, research, and real ministry impact.</w:t>
            </w:r>
          </w:p>
        </w:tc>
      </w:tr>
    </w:tbl>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Total Credits Required: 45-54 credits</w:t>
            </w:r>
          </w:p>
        </w:tc>
      </w:tr>
    </w:tbl>
    <w:p>
      <w:r>
        <w:br w:type="page"/>
      </w:r>
    </w:p>
    <w:p>
      <w:pPr>
        <w:spacing w:before="160" w:after="120"/>
      </w:pPr>
      <w:r>
        <w:rPr>
          <w:rFonts w:ascii="Aptos" w:hAnsi="Aptos" w:eastAsia="Aptos"/>
          <w:b/>
          <w:color w:val="0B3D91"/>
          <w:sz w:val="32"/>
        </w:rPr>
        <w:t>Website and Academic File Placement Note</w:t>
      </w:r>
    </w:p>
    <w:p>
      <w:pPr>
        <w:spacing w:before="80" w:after="160"/>
        <w:pBdr>
          <w:bottom w:val="single" w:sz="12" w:space="1" w:color="C49A2C"/>
        </w:pBdr>
      </w:pPr>
    </w:p>
    <w:p>
      <w:pPr>
        <w:spacing w:after="120"/>
      </w:pPr>
      <w:r>
        <w:rPr>
          <w:rFonts w:ascii="Aptos" w:hAnsi="Aptos" w:eastAsia="Aptos"/>
          <w:b w:val="0"/>
          <w:i w:val="0"/>
          <w:color w:val="111111"/>
          <w:sz w:val="21"/>
        </w:rPr>
        <w:t>This document refines the School of Pastoral Counseling and Christian Care so that its program durations, credit structure, and presentation format align with the School of Bible Ministry and Theology.</w:t>
      </w:r>
    </w:p>
    <w:p>
      <w:pPr>
        <w:pStyle w:val="ListBullet"/>
        <w:spacing w:after="40"/>
      </w:pPr>
      <w:r>
        <w:rPr>
          <w:rFonts w:ascii="Aptos" w:hAnsi="Aptos" w:eastAsia="Aptos"/>
          <w:b w:val="0"/>
          <w:color w:val="111111"/>
          <w:sz w:val="20"/>
        </w:rPr>
        <w:t>List this as School 3 under the STU academic section.</w:t>
      </w:r>
    </w:p>
    <w:p>
      <w:pPr>
        <w:pStyle w:val="ListBullet"/>
        <w:spacing w:after="40"/>
      </w:pPr>
      <w:r>
        <w:rPr>
          <w:rFonts w:ascii="Aptos" w:hAnsi="Aptos" w:eastAsia="Aptos"/>
          <w:b w:val="0"/>
          <w:color w:val="111111"/>
          <w:sz w:val="20"/>
        </w:rPr>
        <w:t>Use the program order shown here: Bachelor, Master in Christian Counseling and Pastoral Care, Master in Marriage, Family, and Ministry Care, Doctor of Ministry.</w:t>
      </w:r>
    </w:p>
    <w:p>
      <w:pPr>
        <w:pStyle w:val="ListBullet"/>
        <w:spacing w:after="40"/>
      </w:pPr>
      <w:r>
        <w:rPr>
          <w:rFonts w:ascii="Aptos" w:hAnsi="Aptos" w:eastAsia="Aptos"/>
          <w:b w:val="0"/>
          <w:color w:val="111111"/>
          <w:sz w:val="20"/>
        </w:rPr>
        <w:t>Use the exact duration and credit totals shown in this document.</w:t>
      </w:r>
    </w:p>
    <w:p>
      <w:pPr>
        <w:pStyle w:val="ListBullet"/>
        <w:spacing w:after="40"/>
      </w:pPr>
      <w:r>
        <w:rPr>
          <w:rFonts w:ascii="Aptos" w:hAnsi="Aptos" w:eastAsia="Aptos"/>
          <w:b w:val="0"/>
          <w:color w:val="111111"/>
          <w:sz w:val="20"/>
        </w:rPr>
        <w:t>Keep each course title, credit hour, and description together when placing the content on the website.</w:t>
      </w:r>
    </w:p>
    <w:p>
      <w:pPr>
        <w:pStyle w:val="ListBullet"/>
        <w:spacing w:after="40"/>
      </w:pPr>
      <w:r>
        <w:rPr>
          <w:rFonts w:ascii="Aptos" w:hAnsi="Aptos" w:eastAsia="Aptos"/>
          <w:b w:val="0"/>
          <w:color w:val="111111"/>
          <w:sz w:val="20"/>
        </w:rPr>
        <w:t>Clarify that Bachelor and Master totals are cumulative within the STU accelerated academic pathway.</w:t>
      </w:r>
    </w:p>
    <w:p>
      <w:pPr>
        <w:pStyle w:val="ListBullet"/>
        <w:spacing w:after="40"/>
      </w:pPr>
      <w:r>
        <w:rPr>
          <w:rFonts w:ascii="Aptos" w:hAnsi="Aptos" w:eastAsia="Aptos"/>
          <w:b w:val="0"/>
          <w:color w:val="111111"/>
          <w:sz w:val="20"/>
        </w:rPr>
        <w:t>Place the ministry-care and licensure note on the school page and relevant program pages.</w:t>
      </w:r>
    </w:p>
    <w:p>
      <w:pPr>
        <w:pStyle w:val="ListBullet"/>
        <w:spacing w:after="40"/>
      </w:pPr>
      <w:r>
        <w:rPr>
          <w:rFonts w:ascii="Aptos" w:hAnsi="Aptos" w:eastAsia="Aptos"/>
          <w:b w:val="0"/>
          <w:color w:val="111111"/>
          <w:sz w:val="20"/>
        </w:rPr>
        <w:t>Avoid language that promises state licensure, clinical counseling credentials, therapy licensure, psychology licensure, or social work licensure.</w:t>
      </w:r>
    </w:p>
    <w:p>
      <w:pPr>
        <w:spacing w:after="120"/>
      </w:pPr>
      <w:r>
        <w:rPr>
          <w:rFonts w:ascii="Aptos" w:hAnsi="Aptos" w:eastAsia="Aptos"/>
          <w:b/>
          <w:i w:val="0"/>
          <w:color w:val="111111"/>
          <w:sz w:val="21"/>
        </w:rPr>
        <w:t>Suggested General Academic Note</w:t>
      </w:r>
      <w:r>
        <w:rPr>
          <w:rFonts w:ascii="Aptos" w:hAnsi="Aptos" w:eastAsia="Aptos"/>
          <w:b w:val="0"/>
          <w:i w:val="0"/>
          <w:color w:val="111111"/>
          <w:sz w:val="21"/>
        </w:rPr>
      </w:r>
    </w:p>
    <w:p>
      <w:pPr>
        <w:spacing w:after="120"/>
      </w:pPr>
      <w:r>
        <w:rPr>
          <w:rFonts w:ascii="Aptos" w:hAnsi="Aptos" w:eastAsia="Aptos"/>
          <w:b w:val="0"/>
          <w:i w:val="0"/>
          <w:color w:val="111111"/>
          <w:sz w:val="21"/>
        </w:rPr>
        <w:t>Program structures, credit requirements, course titles, delivery formats, and completion requirements may be updated by Spirit Temple University. Students should consult STU admissions or academic leadership for current requirements, transfer review, and program completion details.</w:t>
      </w:r>
    </w:p>
    <w:p>
      <w:pPr>
        <w:spacing w:after="120"/>
      </w:pPr>
      <w:r>
        <w:rPr>
          <w:rFonts w:ascii="Aptos" w:hAnsi="Aptos" w:eastAsia="Aptos"/>
          <w:b/>
          <w:i w:val="0"/>
          <w:color w:val="111111"/>
          <w:sz w:val="21"/>
        </w:rPr>
        <w:t>Short Homepage Copy</w:t>
      </w:r>
      <w:r>
        <w:rPr>
          <w:rFonts w:ascii="Aptos" w:hAnsi="Aptos" w:eastAsia="Aptos"/>
          <w:b w:val="0"/>
          <w:i w:val="0"/>
          <w:color w:val="111111"/>
          <w:sz w:val="21"/>
        </w:rPr>
      </w:r>
    </w:p>
    <w:p>
      <w:pPr>
        <w:spacing w:after="120"/>
      </w:pPr>
      <w:r>
        <w:rPr>
          <w:rFonts w:ascii="Aptos" w:hAnsi="Aptos" w:eastAsia="Aptos"/>
          <w:b w:val="0"/>
          <w:i w:val="0"/>
          <w:color w:val="111111"/>
          <w:sz w:val="21"/>
        </w:rPr>
        <w:t>The School of Pastoral Counseling and Christian Care equips students to serve people with biblical counsel, compassionate care, spiritual wisdom, and Christ-centered restoration in the local church and ministry setting.</w:t>
      </w:r>
    </w:p>
    <w:sectPr w:rsidR="00FC693F" w:rsidRPr="0006063C" w:rsidSect="00034616">
      <w:headerReference w:type="default" r:id="rId9"/>
      <w:footerReference w:type="default" r:id="rId10"/>
      <w:pgSz w:w="12240" w:h="15840"/>
      <w:pgMar w:top="936" w:right="936" w:bottom="936" w:left="93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ptos" w:hAnsi="Aptos" w:eastAsia="Aptos"/>
        <w:b w:val="0"/>
        <w:color w:val="5D6472"/>
        <w:sz w:val="16"/>
      </w:rPr>
      <w:t>Prepared for STU academic files and curriculum reference</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center"/>
    </w:pPr>
    <w:r>
      <w:rPr>
        <w:rFonts w:ascii="Aptos" w:hAnsi="Aptos" w:eastAsia="Aptos"/>
        <w:b/>
        <w:color w:val="5D6472"/>
        <w:sz w:val="17"/>
      </w:rPr>
      <w:t>Spirit Temple University | School of Pastoral Counseling and Christian Care</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eastAsia="Aptos"/>
      <w:color w:val="111111"/>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Display" w:hAnsi="Aptos Display" w:eastAsia="Aptos Display"/>
      <w:b/>
      <w:bCs/>
      <w:color w:val="0B3D91"/>
      <w:sz w:val="36"/>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w:hAnsi="Aptos" w:eastAsia="Aptos"/>
      <w:b/>
      <w:bCs/>
      <w:color w:val="0B4EAF"/>
      <w:sz w:val="28"/>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ptos" w:hAnsi="Aptos" w:eastAsia="Aptos"/>
      <w:b/>
      <w:bCs/>
      <w:color w:val="C49A2C"/>
      <w:sz w:val="24"/>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eastAsia="Aptos Display"/>
      <w:b/>
      <w:color w:val="0B3D91"/>
      <w:spacing w:val="5"/>
      <w:kern w:val="28"/>
      <w:sz w:val="56"/>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