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0"/>
        <w:jc w:val="center"/>
      </w:pPr>
      <w:r>
        <w:rPr>
          <w:rFonts w:ascii="Aptos" w:hAnsi="Aptos" w:eastAsia="Aptos"/>
          <w:b/>
          <w:color w:val="0B3D91"/>
          <w:sz w:val="48"/>
        </w:rPr>
        <w:t>SPIRIT TEMPLE UNIVERSITY</w:t>
      </w:r>
    </w:p>
    <w:p>
      <w:pPr>
        <w:jc w:val="center"/>
      </w:pPr>
      <w:r>
        <w:rPr>
          <w:rFonts w:ascii="Aptos" w:hAnsi="Aptos" w:eastAsia="Aptos"/>
          <w:b/>
          <w:color w:val="3B245E"/>
          <w:sz w:val="38"/>
        </w:rPr>
        <w:t>School of Christian Education and Discipleship</w:t>
      </w:r>
    </w:p>
    <w:p>
      <w:pPr>
        <w:spacing w:before="80" w:after="160"/>
        <w:pBdr>
          <w:bottom w:val="single" w:sz="12" w:space="1" w:color="C49A2C"/>
        </w:pBdr>
      </w:pPr>
    </w:p>
    <w:p>
      <w:pPr>
        <w:spacing w:before="600"/>
        <w:jc w:val="center"/>
      </w:pPr>
      <w:r>
        <w:rPr>
          <w:rFonts w:ascii="Aptos" w:hAnsi="Aptos" w:eastAsia="Aptos"/>
          <w:b/>
          <w:color w:val="111111"/>
          <w:sz w:val="40"/>
        </w:rPr>
        <w:t>Official Programs, Courses, and Curriculum Document</w:t>
      </w:r>
    </w:p>
    <w:p>
      <w:pPr>
        <w:jc w:val="center"/>
      </w:pPr>
      <w:r>
        <w:rPr>
          <w:rFonts w:ascii="Aptos" w:hAnsi="Aptos" w:eastAsia="Aptos"/>
          <w:b/>
          <w:color w:val="0B4EAF"/>
          <w:sz w:val="28"/>
        </w:rPr>
        <w:t>Updated Course, Credit, and Duration Structure</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Prepared for STU academic files, curriculum records, and website program reference.</w:t>
            </w:r>
          </w:p>
        </w:tc>
      </w:tr>
    </w:tbl>
    <w:p>
      <w:pPr>
        <w:spacing w:before="3400"/>
        <w:jc w:val="center"/>
      </w:pPr>
      <w:r>
        <w:rPr>
          <w:rFonts w:ascii="Aptos" w:hAnsi="Aptos" w:eastAsia="Aptos"/>
          <w:b w:val="0"/>
          <w:color w:val="5D6472"/>
          <w:sz w:val="20"/>
        </w:rPr>
        <w:t>Christian Education | Discipleship | Curriculum | Next Generation Ministry</w:t>
      </w:r>
    </w:p>
    <w:p>
      <w:r>
        <w:br w:type="page"/>
      </w:r>
    </w:p>
    <w:p>
      <w:pPr>
        <w:spacing w:before="160" w:after="120"/>
      </w:pPr>
      <w:r>
        <w:rPr>
          <w:rFonts w:ascii="Aptos" w:hAnsi="Aptos" w:eastAsia="Aptos"/>
          <w:b/>
          <w:color w:val="0B3D91"/>
          <w:sz w:val="32"/>
        </w:rPr>
        <w:t>School Overview</w:t>
      </w:r>
    </w:p>
    <w:p>
      <w:pPr>
        <w:spacing w:before="80" w:after="160"/>
        <w:pBdr>
          <w:bottom w:val="single" w:sz="12" w:space="1" w:color="C49A2C"/>
        </w:pBdr>
      </w:pPr>
    </w:p>
    <w:p>
      <w:pPr>
        <w:spacing w:after="120"/>
      </w:pPr>
      <w:r>
        <w:rPr>
          <w:rFonts w:ascii="Aptos" w:hAnsi="Aptos" w:eastAsia="Aptos"/>
          <w:b w:val="0"/>
          <w:i w:val="0"/>
          <w:color w:val="111111"/>
          <w:sz w:val="21"/>
        </w:rPr>
        <w:t>The School of Christian Education and Discipleship equips students to teach, train, disciple, mentor, and develop others through biblical instruction and Christ-centered learning.</w:t>
      </w:r>
    </w:p>
    <w:p>
      <w:pPr>
        <w:spacing w:after="120"/>
      </w:pPr>
      <w:r>
        <w:rPr>
          <w:rFonts w:ascii="Aptos" w:hAnsi="Aptos" w:eastAsia="Aptos"/>
          <w:b w:val="0"/>
          <w:i w:val="0"/>
          <w:color w:val="111111"/>
          <w:sz w:val="21"/>
        </w:rPr>
        <w:t>This school is designed for Bible teachers, discipleship leaders, children's ministry workers, youth leaders, Christian educators, curriculum developers, ministry trainers, and those called to shape lives through the Word of God.</w:t>
      </w:r>
    </w:p>
    <w:p>
      <w:pPr>
        <w:spacing w:after="120"/>
      </w:pPr>
      <w:r>
        <w:rPr>
          <w:rFonts w:ascii="Aptos" w:hAnsi="Aptos" w:eastAsia="Aptos"/>
          <w:b w:val="0"/>
          <w:i w:val="0"/>
          <w:color w:val="111111"/>
          <w:sz w:val="21"/>
        </w:rPr>
        <w:t>Students are trained to communicate truth clearly, develop biblical learning materials, build discipleship systems, and create learning environments where believers grow in faith, identity, purpose, and spiritual maturity.</w:t>
      </w:r>
    </w:p>
    <w:p>
      <w:pPr>
        <w:pStyle w:val="ListBullet"/>
        <w:spacing w:after="40"/>
      </w:pPr>
      <w:r>
        <w:rPr>
          <w:rFonts w:ascii="Aptos" w:hAnsi="Aptos" w:eastAsia="Aptos"/>
          <w:b w:val="0"/>
          <w:color w:val="111111"/>
          <w:sz w:val="20"/>
        </w:rPr>
        <w:t>Christ-centered teaching, discipleship, and spiritual formation</w:t>
      </w:r>
    </w:p>
    <w:p>
      <w:pPr>
        <w:pStyle w:val="ListBullet"/>
        <w:spacing w:after="40"/>
      </w:pPr>
      <w:r>
        <w:rPr>
          <w:rFonts w:ascii="Aptos" w:hAnsi="Aptos" w:eastAsia="Aptos"/>
          <w:b w:val="0"/>
          <w:color w:val="111111"/>
          <w:sz w:val="20"/>
        </w:rPr>
        <w:t>Curriculum development for churches, Bible schools, and ministry training programs</w:t>
      </w:r>
    </w:p>
    <w:p>
      <w:pPr>
        <w:pStyle w:val="ListBullet"/>
        <w:spacing w:after="40"/>
      </w:pPr>
      <w:r>
        <w:rPr>
          <w:rFonts w:ascii="Aptos" w:hAnsi="Aptos" w:eastAsia="Aptos"/>
          <w:b w:val="0"/>
          <w:color w:val="111111"/>
          <w:sz w:val="20"/>
        </w:rPr>
        <w:t>Children, youth, family, and next generation ministry formation</w:t>
      </w:r>
    </w:p>
    <w:p>
      <w:pPr>
        <w:pStyle w:val="ListBullet"/>
        <w:spacing w:after="40"/>
      </w:pPr>
      <w:r>
        <w:rPr>
          <w:rFonts w:ascii="Aptos" w:hAnsi="Aptos" w:eastAsia="Aptos"/>
          <w:b w:val="0"/>
          <w:color w:val="111111"/>
          <w:sz w:val="20"/>
        </w:rPr>
        <w:t>Teacher development, training systems, and Christian education leadership</w:t>
      </w:r>
    </w:p>
    <w:p>
      <w:pPr>
        <w:pStyle w:val="ListBullet"/>
        <w:spacing w:after="40"/>
      </w:pPr>
      <w:r>
        <w:rPr>
          <w:rFonts w:ascii="Aptos" w:hAnsi="Aptos" w:eastAsia="Aptos"/>
          <w:b w:val="0"/>
          <w:color w:val="111111"/>
          <w:sz w:val="20"/>
        </w:rPr>
        <w:t>Applied doctoral work that strengthens Christian education and discipleship in ministry contexts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Academic Clarity Note</w:t>
            </w:r>
          </w:p>
          <w:p>
            <w:pPr>
              <w:spacing w:before="100"/>
            </w:pPr>
            <w:r>
              <w:rPr>
                <w:rFonts w:ascii="Aptos" w:hAnsi="Aptos" w:eastAsia="Aptos"/>
                <w:b w:val="0"/>
                <w:color w:val="111111"/>
                <w:sz w:val="19"/>
              </w:rPr>
              <w:t>These programs are designed for ministry-based Christian education, discipleship, church training, and spiritual formation. They are not presented as state teacher-licensure programs for public school teaching unless a separate jurisdictional approval or licensure pathway is clearly established.</w:t>
            </w:r>
          </w:p>
        </w:tc>
      </w:tr>
    </w:tbl>
    <w:p>
      <w:pPr>
        <w:keepNext/>
        <w:spacing w:before="160" w:after="80"/>
      </w:pPr>
      <w:r>
        <w:rPr>
          <w:rFonts w:ascii="Aptos" w:hAnsi="Aptos" w:eastAsia="Aptos"/>
          <w:b/>
          <w:color w:val="0B4EAF"/>
          <w:sz w:val="24"/>
        </w:rPr>
        <w:t>Program Summary</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Christian Education and Discipleship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pathway. Total includes the 36-credit Associate foundation and 30 additional bachelor-level Christian education and discipleship credits.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Children, Youth, and Family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pathway. Total includes the 36-credit Associate foundation and 30 additional bachelor-level next generation ministry credits.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 of Arts in Curriculum, Discipleship, and Ministry Training</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pathway. Total includes prior Associate and Bachelor requirements plus advanced curriculum and ministry training work.</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 of Arts in Christian Education Leadership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pathway. Total includes prior Associate and Bachelor requirements plus advanced Christian education leadership work.</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 of Christian Education and Discipleship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45-54</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hybrid doctoral program after the Master's degree or approved equivalent, with doctoral Christian education project and defense.</w:t>
            </w:r>
          </w:p>
        </w:tc>
      </w:tr>
    </w:tbl>
    <w:p>
      <w:pPr>
        <w:spacing w:after="40"/>
      </w:pPr>
    </w:p>
    <w:p>
      <w:pPr>
        <w:spacing w:before="160" w:after="120"/>
      </w:pPr>
      <w:r>
        <w:rPr>
          <w:rFonts w:ascii="Aptos" w:hAnsi="Aptos" w:eastAsia="Aptos"/>
          <w:b/>
          <w:color w:val="0B3D91"/>
          <w:sz w:val="32"/>
        </w:rPr>
        <w:t>Program 1: Two-Year Accelerated Bachelor of Arts in Christian Education and Discipleship</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w:t>
            </w:r>
          </w:p>
          <w:p>
            <w:pPr>
              <w:spacing w:before="100"/>
            </w:pPr>
            <w:r>
              <w:rPr>
                <w:rFonts w:ascii="Aptos" w:hAnsi="Aptos" w:eastAsia="Aptos"/>
                <w:b w:val="0"/>
                <w:color w:val="111111"/>
                <w:sz w:val="19"/>
              </w:rPr>
              <w:t>Completion of Associate Degree in Bible Ministry or approved equivalent foundational Bible ministry studies (36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Bachelor of Arts in Christian Education and Discipleship prepares students to teach the Word of God clearly, disciple believers intentionally, and build learning environments that strengthen faith, identity, purpose, and spiritual maturity.</w:t>
      </w:r>
    </w:p>
    <w:p>
      <w:pPr>
        <w:spacing w:after="120"/>
      </w:pPr>
      <w:r>
        <w:rPr>
          <w:rFonts w:ascii="Aptos" w:hAnsi="Aptos" w:eastAsia="Aptos"/>
          <w:b w:val="0"/>
          <w:i w:val="0"/>
          <w:color w:val="111111"/>
          <w:sz w:val="21"/>
        </w:rPr>
        <w:t>Students are trained to develop biblical teaching materials, lead discipleship groups, organize ministry learning pathways, mentor emerging believers, and serve the church through teaching that produces transformation.</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Christian Education and Discipleship</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Associate Degree in Bible Ministry or approved equivalent foundational Bible ministry studies (36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Bachelor-Level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30 credits beyond the Associate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Foundations of Christian Education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the biblical purpose of teaching, training, and discipling believers, with emphasis on the ministry of the Word and the responsibility to communicate truth faithfully.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Principles of Discipleship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the meaning, purpose, and process of discipleship, including following Christ, spiritual growth, accountability, mentoring, identity, and purpose.</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Teaching the Bible with Clarity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prepare lessons, organize biblical content, ask meaningful questions, and help learners apply the Word of God.</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Spiritual Formation and Identity in Christ</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spiritual growth through the finished work of Christ and New Creation realities, with emphasis on identity, prayer, maturity, and renewal of the mind.</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Curriculum Development for Ministry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develop teaching outlines, lesson plans, discipleship modules, devotional guides, and church training materials.</w:t>
            </w:r>
          </w:p>
        </w:tc>
      </w:tr>
    </w:tbl>
    <w:p>
      <w:pPr>
        <w:spacing w:after="40"/>
      </w:pPr>
    </w:p>
    <w:p>
      <w:pPr>
        <w:spacing w:before="20" w:after="80"/>
      </w:pPr>
      <w:r>
        <w:rPr>
          <w:rFonts w:ascii="Aptos" w:hAnsi="Aptos" w:eastAsia="Aptos"/>
          <w:b/>
          <w:color w:val="111111"/>
          <w:sz w:val="20"/>
        </w:rPr>
        <w:t>Fall Semester Total: 15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Hermeneutics for Teaching and Discipleship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interpret Scripture responsibly for teaching and discipleship through context, covenant, genre, Christ-centered interpretation, and faithful application.</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Doctrine and Christian Formation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key doctrines that shape spiritual maturity, stabilize faith, form identity, and strengthen discipleship.</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Discipleship Systems and Pathways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Guides students in designing church-based discipleship pathways for new believers, growing believers, leaders, and ministry workers.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Developing Bible Study and Training Materials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create Bible studies, facilitator guides, participant workbooks, devotionals, leader notes, and ministry training resources.</w:t>
            </w:r>
          </w:p>
        </w:tc>
      </w:tr>
    </w:tbl>
    <w:p>
      <w:pPr>
        <w:spacing w:after="40"/>
      </w:pPr>
    </w:p>
    <w:p>
      <w:pPr>
        <w:spacing w:before="20" w:after="80"/>
      </w:pPr>
      <w:r>
        <w:rPr>
          <w:rFonts w:ascii="Aptos" w:hAnsi="Aptos" w:eastAsia="Aptos"/>
          <w:b/>
          <w:color w:val="111111"/>
          <w:sz w:val="20"/>
        </w:rPr>
        <w:t>Spring Semester Total: 12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Christian Education Practicum or Internship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teaching, curriculum preparation, class support, discipleship leadership, or ministry training administration in an approved setting.</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major Christian education or discipleship project demonstrating the student's ability to apply biblical teaching, curriculum design, and discipleship strategy to a real ministry context. The project may include a discipleship pathway, curriculum package, leader training system, Bible study series, or ministry education plan.</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66 credits</w:t>
            </w:r>
          </w:p>
        </w:tc>
      </w:tr>
    </w:tbl>
    <w:p>
      <w:r>
        <w:br w:type="page"/>
      </w:r>
    </w:p>
    <w:p>
      <w:pPr>
        <w:spacing w:before="160" w:after="120"/>
      </w:pPr>
      <w:r>
        <w:rPr>
          <w:rFonts w:ascii="Aptos" w:hAnsi="Aptos" w:eastAsia="Aptos"/>
          <w:b/>
          <w:color w:val="0B3D91"/>
          <w:sz w:val="32"/>
        </w:rPr>
        <w:t>Program 2: Two-Year Accelerated Bachelor of Arts in Children, Youth, and Family Ministry</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w:t>
            </w:r>
          </w:p>
          <w:p>
            <w:pPr>
              <w:spacing w:before="100"/>
            </w:pPr>
            <w:r>
              <w:rPr>
                <w:rFonts w:ascii="Aptos" w:hAnsi="Aptos" w:eastAsia="Aptos"/>
                <w:b w:val="0"/>
                <w:color w:val="111111"/>
                <w:sz w:val="19"/>
              </w:rPr>
              <w:t>Completion of Associate Degree in Bible Ministry or approved equivalent foundational Bible ministry studies (36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Bachelor of Arts in Children, Youth, and Family Ministry prepares students to serve children, teenagers, parents, and families through biblical teaching, spiritual care, discipleship, and ministry leadership.</w:t>
      </w:r>
    </w:p>
    <w:p>
      <w:pPr>
        <w:spacing w:after="120"/>
      </w:pPr>
      <w:r>
        <w:rPr>
          <w:rFonts w:ascii="Aptos" w:hAnsi="Aptos" w:eastAsia="Aptos"/>
          <w:b w:val="0"/>
          <w:i w:val="0"/>
          <w:color w:val="111111"/>
          <w:sz w:val="21"/>
        </w:rPr>
        <w:t>Students are trained to teach age-appropriate biblical truth, build safe and healthy ministry environments, disciple young people, support parents, organize ministry programs, and help families grow spiritually.</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Children, Youth, and Family Ministry</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Associate Degree in Bible Ministry or approved equivalent foundational Bible ministry studies (36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Bachelor-Level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30 credits beyond the Associate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Foundations of Children, Youth, and Family Ministry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the biblical importance of ministering to children, youth, and families through generational discipleship, family formation, and spiritual identity.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Child and Adolescent Spiritual Formation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how children and teens grow spiritually, emotionally, socially, and relationally, with emphasis on knowing Christ and developing lasting faith.</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Teaching the Bible to Children and Youth</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in lesson planning, storytelling, discussion, memory verses, activities, and age-sensitive biblical application.</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Family Ministry and Home Discipleship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how the church partners with families through parent support, family devotion, generational faith, and bridges between church and home.</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Volunteer Recruitment and Team Development</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recruit, train, schedule, encourage, and retain volunteers with clarity, accountability, and excellence.</w:t>
            </w:r>
          </w:p>
        </w:tc>
      </w:tr>
    </w:tbl>
    <w:p>
      <w:pPr>
        <w:spacing w:after="40"/>
      </w:pPr>
    </w:p>
    <w:p>
      <w:pPr>
        <w:spacing w:before="20" w:after="80"/>
      </w:pPr>
      <w:r>
        <w:rPr>
          <w:rFonts w:ascii="Aptos" w:hAnsi="Aptos" w:eastAsia="Aptos"/>
          <w:b/>
          <w:color w:val="111111"/>
          <w:sz w:val="20"/>
        </w:rPr>
        <w:t>Fall Semester Total: 15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Creating Safe and Healthy Ministry Environments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Emphasizes safety, care, order, supervision, communication, behavior expectations, classroom flow, check-in systems, and care protocols.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Youth Discipleship and Mentoring</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disciple teenagers through teaching, mentoring, conversation, prayer, and leadership development.</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Children's Ministry Leadership and Administration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Covers classrooms, teachers, safety flow, supplies, schedules, teaching calendars, communication, and volunteer care.</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Youth Ministry Leadership and Culture</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healthy youth ministry culture through discipleship, worship, teaching, fellowship, service, leadership development, and pastoral sensitivity.</w:t>
            </w:r>
          </w:p>
        </w:tc>
      </w:tr>
    </w:tbl>
    <w:p>
      <w:pPr>
        <w:spacing w:after="40"/>
      </w:pPr>
    </w:p>
    <w:p>
      <w:pPr>
        <w:spacing w:before="20" w:after="80"/>
      </w:pPr>
      <w:r>
        <w:rPr>
          <w:rFonts w:ascii="Aptos" w:hAnsi="Aptos" w:eastAsia="Aptos"/>
          <w:b/>
          <w:color w:val="111111"/>
          <w:sz w:val="20"/>
        </w:rPr>
        <w:t>Spring Semester Total: 12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Next Generation Ministry Practicum or Internship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ministry work in a children, youth, or family ministry setting with teaching, care, team support, and ministry systems.</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major next generation ministry project demonstrating the student's ability to strengthen children, youth, and families through biblical teaching, safe systems, spiritual care, and practical ministry leadership. The project may include curriculum, event strategy, family discipleship plan, volunteer training system, or ministry improvement proposal.</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66 credits</w:t>
            </w:r>
          </w:p>
        </w:tc>
      </w:tr>
    </w:tbl>
    <w:p>
      <w:r>
        <w:br w:type="page"/>
      </w:r>
    </w:p>
    <w:p>
      <w:pPr>
        <w:spacing w:before="160" w:after="120"/>
      </w:pPr>
      <w:r>
        <w:rPr>
          <w:rFonts w:ascii="Aptos" w:hAnsi="Aptos" w:eastAsia="Aptos"/>
          <w:b/>
          <w:color w:val="0B3D91"/>
          <w:sz w:val="32"/>
        </w:rPr>
        <w:t>Program 3: Three-Year Accelerated Master of Arts in Curriculum, Discipleship, and Ministry Training</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Prerequisites:</w:t>
            </w:r>
          </w:p>
          <w:p>
            <w:pPr>
              <w:spacing w:before="100"/>
            </w:pPr>
            <w:r>
              <w:rPr>
                <w:rFonts w:ascii="Aptos" w:hAnsi="Aptos" w:eastAsia="Aptos"/>
                <w:b w:val="0"/>
                <w:color w:val="111111"/>
                <w:sz w:val="19"/>
              </w:rPr>
              <w:t>Completion of all requirements for the Associate and Bachelor's degrees in Bible Ministry, Christian Education, Discipleship, Ministry, Theology, or an approved equivalent pathway (66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Master of Arts in Curriculum, Discipleship, and Ministry Training equips students to design, write, organize, and lead biblical training systems for churches, ministries, and discipleship programs.</w:t>
      </w:r>
    </w:p>
    <w:p>
      <w:pPr>
        <w:spacing w:after="120"/>
      </w:pPr>
      <w:r>
        <w:rPr>
          <w:rFonts w:ascii="Aptos" w:hAnsi="Aptos" w:eastAsia="Aptos"/>
          <w:b w:val="0"/>
          <w:i w:val="0"/>
          <w:color w:val="111111"/>
          <w:sz w:val="21"/>
        </w:rPr>
        <w:t>Students learn advanced curriculum design, discipleship pathway development, adult learning principles, ministry training systems, applied research, and capstone-level project development.</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 of Arts in Curriculum, Discipleship, and Ministry Training</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Completion of Associate and Bachelor's degree requirements or approved equivalent pathway (66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Master-Level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24 credits beyond the 66-credit prerequisite pathway</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Theology of Discipleship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discipleship through Scripture, with emphasis on Christ, identity, transformation, maturity, mission, and the formation of believers in the church.</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Curriculum Design for Ministry Formation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advanced curriculum design for ministry settings, including learning goals, course structure, lesson flow, assessment, and learner transformation.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Adult Learning and Spiritual Formation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how adults learn, grow, and change in ministry environments through experience, reflection, spiritual maturity, and practical application.</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Project I</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a major curriculum, discipleship pathway, or ministry training project by defining purpose, audience, structure, outcomes, and implementation plan.</w:t>
            </w:r>
          </w:p>
        </w:tc>
      </w:tr>
    </w:tbl>
    <w:p>
      <w:pPr>
        <w:spacing w:after="40"/>
      </w:pPr>
    </w:p>
    <w:p>
      <w:pPr>
        <w:spacing w:before="20" w:after="80"/>
      </w:pPr>
      <w:r>
        <w:rPr>
          <w:rFonts w:ascii="Aptos" w:hAnsi="Aptos" w:eastAsia="Aptos"/>
          <w:b/>
          <w:color w:val="111111"/>
          <w:sz w:val="20"/>
        </w:rPr>
        <w:t>Fall Semester Total: 12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Developing Discipleship Pathways and Tracks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build complete discipleship pathways for new believers, members, leaders, ministers, and advanced trainees.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Writing Teaching Manuals and Student Workbooks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write leader guides, student workbooks, lesson outlines, devotionals, reflection questions, and assignment briefs that are ministry-ready.</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Project II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and presents the final curriculum, discipleship pathway, or ministry training project with biblical depth and practical usefulness.</w:t>
            </w:r>
          </w:p>
        </w:tc>
      </w:tr>
    </w:tbl>
    <w:p>
      <w:pPr>
        <w:spacing w:after="40"/>
      </w:pPr>
    </w:p>
    <w:p>
      <w:pPr>
        <w:spacing w:before="20" w:after="80"/>
      </w:pPr>
      <w:r>
        <w:rPr>
          <w:rFonts w:ascii="Aptos" w:hAnsi="Aptos" w:eastAsia="Aptos"/>
          <w:b/>
          <w:color w:val="111111"/>
          <w:sz w:val="20"/>
        </w:rPr>
        <w:t>Spring Semester Total: 9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Practicum in Curriculum and Ministry Training</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Applies curriculum and training principles in a supervised ministry setting with practical implementation, reflection, and faculty feedback.</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comprehensive curriculum, discipleship, or ministry training project demonstrating the student's ability to design Christ-centered learning resources, develop ministry pathways, and strengthen teaching systems in the local church or ministry setting.</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90 credits</w:t>
            </w:r>
          </w:p>
        </w:tc>
      </w:tr>
    </w:tbl>
    <w:p>
      <w:r>
        <w:br w:type="page"/>
      </w:r>
    </w:p>
    <w:p>
      <w:pPr>
        <w:spacing w:before="160" w:after="120"/>
      </w:pPr>
      <w:r>
        <w:rPr>
          <w:rFonts w:ascii="Aptos" w:hAnsi="Aptos" w:eastAsia="Aptos"/>
          <w:b/>
          <w:color w:val="0B3D91"/>
          <w:sz w:val="32"/>
        </w:rPr>
        <w:t>Program 4: Three-Year Accelerated Master of Arts in Christian Education Leadership</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Prerequisites:</w:t>
            </w:r>
          </w:p>
          <w:p>
            <w:pPr>
              <w:spacing w:before="100"/>
            </w:pPr>
            <w:r>
              <w:rPr>
                <w:rFonts w:ascii="Aptos" w:hAnsi="Aptos" w:eastAsia="Aptos"/>
                <w:b w:val="0"/>
                <w:color w:val="111111"/>
                <w:sz w:val="19"/>
              </w:rPr>
              <w:t>Completion of all requirements for the Associate and Bachelor's degrees in Bible Ministry, Christian Education, Discipleship, Ministry, Theology, or an approved equivalent pathway (66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Master of Arts in Christian Education Leadership prepares students to lead teaching ministries, discipleship departments, Bible schools, training programs, and Christian education initiatives within churches and ministries.</w:t>
      </w:r>
    </w:p>
    <w:p>
      <w:pPr>
        <w:spacing w:after="120"/>
      </w:pPr>
      <w:r>
        <w:rPr>
          <w:rFonts w:ascii="Aptos" w:hAnsi="Aptos" w:eastAsia="Aptos"/>
          <w:b w:val="0"/>
          <w:i w:val="0"/>
          <w:color w:val="111111"/>
          <w:sz w:val="21"/>
        </w:rPr>
        <w:t>Students are trained in educational leadership, teacher development, instructional supervision, program administration, curriculum oversight, discipleship strategy, and applied ministry research.</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 of Arts in Christian Education Leadership</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Completion of Associate and Bachelor's degree requirements or approved equivalent pathway (66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Master-Level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24 credits beyond the 66-credit prerequisite pathway</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Foundations of Christian Education Leadership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the biblical, theological, and practical foundations of leading Christian education in the church with stewardship and spiritual responsibility.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Leadership and Administration of Teaching Ministries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organize and lead teaching ministries, Bible schools, discipleship classes, and ministry training departments with excellence.</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Teaching for Transformation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Focuses on teaching that leads beyond information into spiritual growth, identity, faith, practical obedience, and life change.</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Leadership Project I</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an applied leadership project addressing a Christian education or discipleship leadership need in a real ministry setting.</w:t>
            </w:r>
          </w:p>
        </w:tc>
      </w:tr>
    </w:tbl>
    <w:p>
      <w:pPr>
        <w:spacing w:after="40"/>
      </w:pPr>
    </w:p>
    <w:p>
      <w:pPr>
        <w:spacing w:before="20" w:after="80"/>
      </w:pPr>
      <w:r>
        <w:rPr>
          <w:rFonts w:ascii="Aptos" w:hAnsi="Aptos" w:eastAsia="Aptos"/>
          <w:b/>
          <w:color w:val="111111"/>
          <w:sz w:val="20"/>
        </w:rPr>
        <w:t>Fall Semester Total: 12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Teacher Development and Instructional Supervision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recruit, train, observe, support, and evaluate teachers and facilitators in ministry education settings.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Curriculum Leadership and Doctrinal Faithfulness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Prepares leaders to oversee curriculum so it remains biblically faithful, Christ-centered, clear, and useful for the church.</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Leadership Project II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and presents the final capstone project, demonstrating advanced leadership in Christian education, discipleship, curriculum, or ministry training.</w:t>
            </w:r>
          </w:p>
        </w:tc>
      </w:tr>
    </w:tbl>
    <w:p>
      <w:pPr>
        <w:spacing w:after="40"/>
      </w:pPr>
    </w:p>
    <w:p>
      <w:pPr>
        <w:spacing w:before="20" w:after="80"/>
      </w:pPr>
      <w:r>
        <w:rPr>
          <w:rFonts w:ascii="Aptos" w:hAnsi="Aptos" w:eastAsia="Aptos"/>
          <w:b/>
          <w:color w:val="111111"/>
          <w:sz w:val="20"/>
        </w:rPr>
        <w:t>Spring Semester Total: 9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Practicum in Christian Education Leadership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leadership practice in a Christian education setting, applying curriculum, supervision, program development, and administrative principles.</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comprehensive leadership project demonstrating the student's ability to strengthen Christian education systems, train teachers, oversee curriculum, and lead discipleship ministries with order, wisdom, and spiritual maturity.</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90 credits</w:t>
            </w:r>
          </w:p>
        </w:tc>
      </w:tr>
    </w:tbl>
    <w:p>
      <w:r>
        <w:br w:type="page"/>
      </w:r>
    </w:p>
    <w:p>
      <w:pPr>
        <w:spacing w:before="160" w:after="120"/>
      </w:pPr>
      <w:r>
        <w:rPr>
          <w:rFonts w:ascii="Aptos" w:hAnsi="Aptos" w:eastAsia="Aptos"/>
          <w:b/>
          <w:color w:val="0B3D91"/>
          <w:sz w:val="32"/>
        </w:rPr>
        <w:t>Program 5: Three-Year Hybrid Doctor of Christian Education and Discipleship</w:t>
      </w:r>
    </w:p>
    <w:p>
      <w:pPr>
        <w:spacing w:before="80" w:after="160"/>
        <w:pBdr>
          <w:bottom w:val="single" w:sz="12" w:space="1" w:color="C49A2C"/>
        </w:pBdr>
      </w:pPr>
    </w:p>
    <w:p>
      <w:pPr>
        <w:spacing w:after="120"/>
      </w:pPr>
      <w:r>
        <w:rPr>
          <w:rFonts w:ascii="Aptos" w:hAnsi="Aptos" w:eastAsia="Aptos"/>
          <w:b/>
          <w:i w:val="0"/>
          <w:color w:val="111111"/>
          <w:sz w:val="21"/>
        </w:rPr>
        <w:t>Prerequisites:</w:t>
      </w:r>
      <w:r>
        <w:rPr>
          <w:rFonts w:ascii="Aptos" w:hAnsi="Aptos" w:eastAsia="Aptos"/>
          <w:b w:val="0"/>
          <w:i w:val="0"/>
          <w:color w:val="111111"/>
          <w:sz w:val="21"/>
        </w:rPr>
        <w:t xml:space="preserve"> Completion of all requirements for a Master's Degree in Christian Education, Discipleship, Curriculum and Ministry Training, Bible Ministry, Theology, Divinity, Ministry, or an approved equivalent Master's program.</w:t>
      </w:r>
    </w:p>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Doctor of Christian Education and Discipleship is an advanced ministry-based doctoral program for experienced Christian educators, pastors, ministry trainers, discipleship leaders, Bible school directors, and senior leaders called to shape learning systems in the Body of Christ.</w:t>
      </w:r>
    </w:p>
    <w:p>
      <w:pPr>
        <w:spacing w:after="120"/>
      </w:pPr>
      <w:r>
        <w:rPr>
          <w:rFonts w:ascii="Aptos" w:hAnsi="Aptos" w:eastAsia="Aptos"/>
          <w:b w:val="0"/>
          <w:i w:val="0"/>
          <w:color w:val="111111"/>
          <w:sz w:val="21"/>
        </w:rPr>
        <w:t>This program equips students to lead Christian education at a higher level through advanced theology, discipleship strategy, curriculum leadership, institutional training systems, applied research, and doctoral project development.</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 of Christian Education and Discipleship</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hybrid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45-54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Christian Education, Discipleship, Curriculum and Ministry Training, Bible Ministry, Theology, Divinity, Ministry, or approved equivalent</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Hybrid: online plus in-person doctoral engagement where required</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Final Requirement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Christian education project and defense with faculty supervision</w:t>
            </w:r>
          </w:p>
        </w:tc>
      </w:tr>
    </w:tbl>
    <w:p>
      <w:pPr>
        <w:spacing w:after="40"/>
      </w:pPr>
    </w:p>
    <w:p>
      <w:pPr>
        <w:keepNext/>
        <w:spacing w:before="160" w:after="80"/>
      </w:pPr>
      <w:r>
        <w:rPr>
          <w:rFonts w:ascii="Aptos" w:hAnsi="Aptos" w:eastAsia="Aptos"/>
          <w:b/>
          <w:color w:val="0B4EAF"/>
          <w:sz w:val="24"/>
        </w:rPr>
        <w:t>Year 1: Advanced Christian Education Foundations</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Theology of Christian Education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Christian education through Scripture, theology, the finished work of Christ, and the mission of the church.</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Doctrine of Discipleship and Spiritual Formation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discipleship as formation in Christ, with attention to identity, maturity, obedience, community, leadership development, and New Creation realities.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Research Methods in Christian Education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doctoral-level applied research methods for ministry-based education, including problem identification, scholarship review, project design, and outcome evaluation.</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Leadership of Christian Education Institutions and Ministries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leadership of Bible schools, discipleship departments, training institutes, and education ministries through governance, faculty, standards, systems, and spiritual leadership.</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Curriculum Theory and Ministry Application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scope, sequence, doctrine, formation, assessment, facilitation, and contextual application for advanced ministry curriculum.</w:t>
            </w:r>
          </w:p>
        </w:tc>
      </w:tr>
    </w:tbl>
    <w:p>
      <w:pPr>
        <w:spacing w:after="40"/>
      </w:pPr>
    </w:p>
    <w:p>
      <w:pPr>
        <w:spacing w:before="20" w:after="80"/>
      </w:pPr>
      <w:r>
        <w:rPr>
          <w:rFonts w:ascii="Aptos" w:hAnsi="Aptos" w:eastAsia="Aptos"/>
          <w:b/>
          <w:color w:val="111111"/>
          <w:sz w:val="20"/>
        </w:rPr>
        <w:t>Year 1 Total: 15 credits</w:t>
      </w:r>
    </w:p>
    <w:p>
      <w:pPr>
        <w:spacing w:after="120"/>
        <w:ind w:left="144"/>
      </w:pPr>
      <w:r>
        <w:rPr>
          <w:rFonts w:ascii="Aptos" w:hAnsi="Aptos" w:eastAsia="Aptos"/>
          <w:b w:val="0"/>
          <w:i/>
          <w:color w:val="5D6472"/>
          <w:sz w:val="19"/>
        </w:rPr>
        <w:t>Fall and Spring Terms: Hybrid, online plus in-person engagement</w:t>
      </w:r>
    </w:p>
    <w:p>
      <w:pPr>
        <w:keepNext/>
        <w:spacing w:before="160" w:after="80"/>
      </w:pPr>
      <w:r>
        <w:rPr>
          <w:rFonts w:ascii="Aptos" w:hAnsi="Aptos" w:eastAsia="Aptos"/>
          <w:b/>
          <w:color w:val="0B4EAF"/>
          <w:sz w:val="24"/>
        </w:rPr>
        <w:t>Year 2: Discipleship Systems and Ministry Application</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Discipleship Systems for Churches and Ministries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Guides students in designing comprehensive discipleship systems for local churches and ministry networks, including new believer pathways and leadership tracks.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Pedagogy, Communication, and Transformational Teaching</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advanced teaching methods that move learners toward understanding, conviction, practice, and maturity.</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Building a Culture of Discipleship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shape church culture around growth, teaching, accountability, service, maturity, leadership example, and clear expectations.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Practicum in Christian Education Leadership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Connects doctoral learning to supervised leadership practice, measurable improvement, and doctoral-level application in the student's ministry context.</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Project Design and Proposal</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Guides students in developing a doctoral Christian education project proposal with research support and practical implementation design.</w:t>
            </w:r>
          </w:p>
        </w:tc>
      </w:tr>
    </w:tbl>
    <w:p>
      <w:pPr>
        <w:spacing w:after="40"/>
      </w:pPr>
    </w:p>
    <w:p>
      <w:pPr>
        <w:spacing w:before="20" w:after="80"/>
      </w:pPr>
      <w:r>
        <w:rPr>
          <w:rFonts w:ascii="Aptos" w:hAnsi="Aptos" w:eastAsia="Aptos"/>
          <w:b/>
          <w:color w:val="111111"/>
          <w:sz w:val="20"/>
        </w:rPr>
        <w:t>Year 2 Total: 15-18 credits</w:t>
      </w:r>
    </w:p>
    <w:p>
      <w:pPr>
        <w:spacing w:after="120"/>
        <w:ind w:left="144"/>
      </w:pPr>
      <w:r>
        <w:rPr>
          <w:rFonts w:ascii="Aptos" w:hAnsi="Aptos" w:eastAsia="Aptos"/>
          <w:b w:val="0"/>
          <w:i/>
          <w:color w:val="5D6472"/>
          <w:sz w:val="19"/>
        </w:rPr>
        <w:t>Fall and Spring Terms: Hybrid, online plus in-person engagement</w:t>
      </w:r>
    </w:p>
    <w:p>
      <w:pPr>
        <w:keepNext/>
        <w:spacing w:before="160" w:after="80"/>
      </w:pPr>
      <w:r>
        <w:rPr>
          <w:rFonts w:ascii="Aptos" w:hAnsi="Aptos" w:eastAsia="Aptos"/>
          <w:b/>
          <w:color w:val="0B4EAF"/>
          <w:sz w:val="24"/>
        </w:rPr>
        <w:t>Year 3: Doctoral Christian Education Project and Defense Phase</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Christian Education Project I: Design and Development</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approved doctoral project development, implementation planning, ministry framework writing, and faculty-guided supervision.</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Christian Education Project II: Implementation and Analysis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Continues project implementation, analysis, evaluation, writing, revision, and ministry impact documentation.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Project Defense and Publication Phase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final project submission, defense, revision, publication preparation, and ministry integration of the approved contribution.</w:t>
            </w:r>
          </w:p>
        </w:tc>
      </w:tr>
    </w:tbl>
    <w:p>
      <w:pPr>
        <w:spacing w:after="40"/>
      </w:pPr>
    </w:p>
    <w:p>
      <w:pPr>
        <w:spacing w:before="20" w:after="80"/>
      </w:pPr>
      <w:r>
        <w:rPr>
          <w:rFonts w:ascii="Aptos" w:hAnsi="Aptos" w:eastAsia="Aptos"/>
          <w:b/>
          <w:color w:val="111111"/>
          <w:sz w:val="20"/>
        </w:rPr>
        <w:t>Year 3 Total: 18 credits</w:t>
      </w:r>
    </w:p>
    <w:p>
      <w:pPr>
        <w:spacing w:after="120"/>
        <w:ind w:left="144"/>
      </w:pPr>
      <w:r>
        <w:rPr>
          <w:rFonts w:ascii="Aptos" w:hAnsi="Aptos" w:eastAsia="Aptos"/>
          <w:b w:val="0"/>
          <w:i/>
          <w:color w:val="5D6472"/>
          <w:sz w:val="19"/>
        </w:rPr>
        <w:t>Primarily independent project work with faculty supervision</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Doctoral Christian Education Project</w:t>
            </w:r>
          </w:p>
          <w:p>
            <w:pPr>
              <w:spacing w:before="100"/>
            </w:pPr>
            <w:r>
              <w:rPr>
                <w:rFonts w:ascii="Aptos" w:hAnsi="Aptos" w:eastAsia="Aptos"/>
                <w:b w:val="0"/>
                <w:color w:val="111111"/>
                <w:sz w:val="19"/>
              </w:rPr>
              <w:t>A publishable or institutionally implementable doctoral project representing original applied ministry research in Christian education, discipleship systems, curriculum leadership, teacher development, or church training. The project demonstrates the student's ability to integrate biblical truth, research, learning design, and real ministry impact.</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45-54 credits</w:t>
            </w:r>
          </w:p>
        </w:tc>
      </w:tr>
    </w:tbl>
    <w:p>
      <w:r>
        <w:br w:type="page"/>
      </w:r>
    </w:p>
    <w:p>
      <w:pPr>
        <w:spacing w:before="160" w:after="120"/>
      </w:pPr>
      <w:r>
        <w:rPr>
          <w:rFonts w:ascii="Aptos" w:hAnsi="Aptos" w:eastAsia="Aptos"/>
          <w:b/>
          <w:color w:val="0B3D91"/>
          <w:sz w:val="32"/>
        </w:rPr>
        <w:t>Website and Academic File Placement Note</w:t>
      </w:r>
    </w:p>
    <w:p>
      <w:pPr>
        <w:spacing w:before="80" w:after="160"/>
        <w:pBdr>
          <w:bottom w:val="single" w:sz="12" w:space="1" w:color="C49A2C"/>
        </w:pBdr>
      </w:pPr>
    </w:p>
    <w:p>
      <w:pPr>
        <w:spacing w:after="120"/>
      </w:pPr>
      <w:r>
        <w:rPr>
          <w:rFonts w:ascii="Aptos" w:hAnsi="Aptos" w:eastAsia="Aptos"/>
          <w:b w:val="0"/>
          <w:i w:val="0"/>
          <w:color w:val="111111"/>
          <w:sz w:val="21"/>
        </w:rPr>
        <w:t>This document refines the School of Christian Education and Discipleship so that its program durations, credit structure, and presentation format align with the School of Bible Ministry and Theology.</w:t>
      </w:r>
    </w:p>
    <w:p>
      <w:pPr>
        <w:pStyle w:val="ListBullet"/>
        <w:spacing w:after="40"/>
      </w:pPr>
      <w:r>
        <w:rPr>
          <w:rFonts w:ascii="Aptos" w:hAnsi="Aptos" w:eastAsia="Aptos"/>
          <w:b w:val="0"/>
          <w:color w:val="111111"/>
          <w:sz w:val="20"/>
        </w:rPr>
        <w:t>List this as School 4 under the STU academic section.</w:t>
      </w:r>
    </w:p>
    <w:p>
      <w:pPr>
        <w:pStyle w:val="ListBullet"/>
        <w:spacing w:after="40"/>
      </w:pPr>
      <w:r>
        <w:rPr>
          <w:rFonts w:ascii="Aptos" w:hAnsi="Aptos" w:eastAsia="Aptos"/>
          <w:b w:val="0"/>
          <w:color w:val="111111"/>
          <w:sz w:val="20"/>
        </w:rPr>
        <w:t>Use the program order shown here: BA in Christian Education and Discipleship, BA in Children, Youth, and Family Ministry, MA in Curriculum, Discipleship, and Ministry Training, MA in Christian Education Leadership, Doctor of Christian Education and Discipleship.</w:t>
      </w:r>
    </w:p>
    <w:p>
      <w:pPr>
        <w:pStyle w:val="ListBullet"/>
        <w:spacing w:after="40"/>
      </w:pPr>
      <w:r>
        <w:rPr>
          <w:rFonts w:ascii="Aptos" w:hAnsi="Aptos" w:eastAsia="Aptos"/>
          <w:b w:val="0"/>
          <w:color w:val="111111"/>
          <w:sz w:val="20"/>
        </w:rPr>
        <w:t>Use the exact duration and credit totals shown in this document.</w:t>
      </w:r>
    </w:p>
    <w:p>
      <w:pPr>
        <w:pStyle w:val="ListBullet"/>
        <w:spacing w:after="40"/>
      </w:pPr>
      <w:r>
        <w:rPr>
          <w:rFonts w:ascii="Aptos" w:hAnsi="Aptos" w:eastAsia="Aptos"/>
          <w:b w:val="0"/>
          <w:color w:val="111111"/>
          <w:sz w:val="20"/>
        </w:rPr>
        <w:t>Keep each course title, credit hour, and description together when placing the content on the website.</w:t>
      </w:r>
    </w:p>
    <w:p>
      <w:pPr>
        <w:pStyle w:val="ListBullet"/>
        <w:spacing w:after="40"/>
      </w:pPr>
      <w:r>
        <w:rPr>
          <w:rFonts w:ascii="Aptos" w:hAnsi="Aptos" w:eastAsia="Aptos"/>
          <w:b w:val="0"/>
          <w:color w:val="111111"/>
          <w:sz w:val="20"/>
        </w:rPr>
        <w:t>Clarify that Bachelor and Master totals are cumulative within the STU accelerated academic pathway.</w:t>
      </w:r>
    </w:p>
    <w:p>
      <w:pPr>
        <w:pStyle w:val="ListBullet"/>
        <w:spacing w:after="40"/>
      </w:pPr>
      <w:r>
        <w:rPr>
          <w:rFonts w:ascii="Aptos" w:hAnsi="Aptos" w:eastAsia="Aptos"/>
          <w:b w:val="0"/>
          <w:color w:val="111111"/>
          <w:sz w:val="20"/>
        </w:rPr>
        <w:t>Place the academic clarity note on the school page and relevant program pages.</w:t>
      </w:r>
    </w:p>
    <w:p>
      <w:pPr>
        <w:pStyle w:val="ListBullet"/>
        <w:spacing w:after="40"/>
      </w:pPr>
      <w:r>
        <w:rPr>
          <w:rFonts w:ascii="Aptos" w:hAnsi="Aptos" w:eastAsia="Aptos"/>
          <w:b w:val="0"/>
          <w:color w:val="111111"/>
          <w:sz w:val="20"/>
        </w:rPr>
        <w:t>Avoid language that promises state teacher licensure, public school teaching certification, or government licensing unless separately approved by STU leadership.</w:t>
      </w:r>
    </w:p>
    <w:p>
      <w:pPr>
        <w:spacing w:after="120"/>
      </w:pPr>
      <w:r>
        <w:rPr>
          <w:rFonts w:ascii="Aptos" w:hAnsi="Aptos" w:eastAsia="Aptos"/>
          <w:b/>
          <w:i w:val="0"/>
          <w:color w:val="111111"/>
          <w:sz w:val="21"/>
        </w:rPr>
        <w:t>Suggested General Academic Note</w:t>
      </w:r>
      <w:r>
        <w:rPr>
          <w:rFonts w:ascii="Aptos" w:hAnsi="Aptos" w:eastAsia="Aptos"/>
          <w:b w:val="0"/>
          <w:i w:val="0"/>
          <w:color w:val="111111"/>
          <w:sz w:val="21"/>
        </w:rPr>
      </w:r>
    </w:p>
    <w:p>
      <w:pPr>
        <w:spacing w:after="120"/>
      </w:pPr>
      <w:r>
        <w:rPr>
          <w:rFonts w:ascii="Aptos" w:hAnsi="Aptos" w:eastAsia="Aptos"/>
          <w:b w:val="0"/>
          <w:i w:val="0"/>
          <w:color w:val="111111"/>
          <w:sz w:val="21"/>
        </w:rPr>
        <w:t>Program structures, credit requirements, course titles, delivery formats, and completion requirements may be updated by Spirit Temple University. Students should consult STU admissions or academic leadership for current requirements, transfer review, and program completion details.</w:t>
      </w:r>
    </w:p>
    <w:p>
      <w:pPr>
        <w:spacing w:after="120"/>
      </w:pPr>
      <w:r>
        <w:rPr>
          <w:rFonts w:ascii="Aptos" w:hAnsi="Aptos" w:eastAsia="Aptos"/>
          <w:b/>
          <w:i w:val="0"/>
          <w:color w:val="111111"/>
          <w:sz w:val="21"/>
        </w:rPr>
        <w:t>Short Homepage Copy</w:t>
      </w:r>
      <w:r>
        <w:rPr>
          <w:rFonts w:ascii="Aptos" w:hAnsi="Aptos" w:eastAsia="Aptos"/>
          <w:b w:val="0"/>
          <w:i w:val="0"/>
          <w:color w:val="111111"/>
          <w:sz w:val="21"/>
        </w:rPr>
      </w:r>
    </w:p>
    <w:p>
      <w:pPr>
        <w:spacing w:after="120"/>
      </w:pPr>
      <w:r>
        <w:rPr>
          <w:rFonts w:ascii="Aptos" w:hAnsi="Aptos" w:eastAsia="Aptos"/>
          <w:b w:val="0"/>
          <w:i w:val="0"/>
          <w:color w:val="111111"/>
          <w:sz w:val="21"/>
        </w:rPr>
        <w:t>The School of Christian Education and Discipleship equips students to teach the Word, develop disciples, prepare ministry training resources, strengthen families, and build learning systems that help believers grow in Christ.</w:t>
      </w:r>
    </w:p>
    <w:sectPr w:rsidR="00FC693F" w:rsidRPr="0006063C" w:rsidSect="00034616">
      <w:headerReference w:type="default" r:id="rId9"/>
      <w:footerReference w:type="default" r:id="rId10"/>
      <w:pgSz w:w="12240" w:h="15840"/>
      <w:pgMar w:top="936"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eastAsia="Aptos"/>
        <w:b w:val="0"/>
        <w:color w:val="5D6472"/>
        <w:sz w:val="16"/>
      </w:rPr>
      <w:t>Prepared for STU academic files and curriculum reference</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rFonts w:ascii="Aptos" w:hAnsi="Aptos" w:eastAsia="Aptos"/>
        <w:b/>
        <w:color w:val="5D6472"/>
        <w:sz w:val="17"/>
      </w:rPr>
      <w:t>Spirit Temple University | School of Christian Education and Discipleship</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color w:val="111111"/>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eastAsia="Aptos Display"/>
      <w:b/>
      <w:bCs/>
      <w:color w:val="0B3D91"/>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0B4EAF"/>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eastAsia="Aptos"/>
      <w:b/>
      <w:bCs/>
      <w:color w:val="C49A2C"/>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b/>
      <w:color w:val="0B3D91"/>
      <w:spacing w:val="5"/>
      <w:kern w:val="28"/>
      <w:sz w:val="5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