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1000"/>
        <w:jc w:val="center"/>
      </w:pPr>
      <w:r>
        <w:rPr>
          <w:rFonts w:ascii="Aptos" w:hAnsi="Aptos" w:eastAsia="Aptos"/>
          <w:b/>
          <w:color w:val="0B3D91"/>
          <w:sz w:val="48"/>
        </w:rPr>
        <w:t>SPIRIT TEMPLE UNIVERSITY</w:t>
      </w:r>
    </w:p>
    <w:p>
      <w:pPr>
        <w:jc w:val="center"/>
      </w:pPr>
      <w:r>
        <w:rPr>
          <w:rFonts w:ascii="Aptos" w:hAnsi="Aptos" w:eastAsia="Aptos"/>
          <w:b/>
          <w:color w:val="3B245E"/>
          <w:sz w:val="38"/>
        </w:rPr>
        <w:t>School of Ministry Media and Creative Communication</w:t>
      </w:r>
    </w:p>
    <w:p>
      <w:pPr>
        <w:spacing w:before="80" w:after="160"/>
        <w:pBdr>
          <w:bottom w:val="single" w:sz="12" w:space="1" w:color="C49A2C"/>
        </w:pBdr>
      </w:pPr>
    </w:p>
    <w:p>
      <w:pPr>
        <w:spacing w:before="600"/>
        <w:jc w:val="center"/>
      </w:pPr>
      <w:r>
        <w:rPr>
          <w:rFonts w:ascii="Aptos" w:hAnsi="Aptos" w:eastAsia="Aptos"/>
          <w:b/>
          <w:color w:val="111111"/>
          <w:sz w:val="40"/>
        </w:rPr>
        <w:t>Official Programs, Courses, and Curriculum Document</w:t>
      </w:r>
    </w:p>
    <w:p>
      <w:pPr>
        <w:jc w:val="center"/>
      </w:pPr>
      <w:r>
        <w:rPr>
          <w:rFonts w:ascii="Aptos" w:hAnsi="Aptos" w:eastAsia="Aptos"/>
          <w:b/>
          <w:color w:val="0B4EAF"/>
          <w:sz w:val="28"/>
        </w:rPr>
        <w:t>Updated Course, Credit, and Duration Structure</w:t>
      </w: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Prepared for STU academic files, curriculum records, and website program reference.</w:t>
            </w:r>
          </w:p>
        </w:tc>
      </w:tr>
    </w:tbl>
    <w:p>
      <w:pPr>
        <w:spacing w:before="3400"/>
        <w:jc w:val="center"/>
      </w:pPr>
      <w:r>
        <w:rPr>
          <w:rFonts w:ascii="Aptos" w:hAnsi="Aptos" w:eastAsia="Aptos"/>
          <w:b w:val="0"/>
          <w:color w:val="5D6472"/>
          <w:sz w:val="20"/>
        </w:rPr>
        <w:t>Ministry Media | Livestream | Digital Ministry | Creative Communication</w:t>
      </w:r>
    </w:p>
    <w:p>
      <w:r>
        <w:br w:type="page"/>
      </w:r>
    </w:p>
    <w:p>
      <w:pPr>
        <w:spacing w:before="160" w:after="120"/>
      </w:pPr>
      <w:r>
        <w:rPr>
          <w:rFonts w:ascii="Aptos" w:hAnsi="Aptos" w:eastAsia="Aptos"/>
          <w:b/>
          <w:color w:val="0B3D91"/>
          <w:sz w:val="32"/>
        </w:rPr>
        <w:t>School Overview</w:t>
      </w:r>
    </w:p>
    <w:p>
      <w:pPr>
        <w:spacing w:before="80" w:after="160"/>
        <w:pBdr>
          <w:bottom w:val="single" w:sz="12" w:space="1" w:color="C49A2C"/>
        </w:pBdr>
      </w:pPr>
    </w:p>
    <w:p>
      <w:pPr>
        <w:spacing w:after="120"/>
      </w:pPr>
      <w:r>
        <w:rPr>
          <w:rFonts w:ascii="Aptos" w:hAnsi="Aptos" w:eastAsia="Aptos"/>
          <w:b w:val="0"/>
          <w:i w:val="0"/>
          <w:color w:val="111111"/>
          <w:sz w:val="21"/>
        </w:rPr>
        <w:t>The School of Ministry Media and Creative Communication equips students to use media, design, communication, digital tools, and creative expression for the advancement of the Gospel.</w:t>
      </w:r>
    </w:p>
    <w:p>
      <w:pPr>
        <w:spacing w:after="120"/>
      </w:pPr>
      <w:r>
        <w:rPr>
          <w:rFonts w:ascii="Aptos" w:hAnsi="Aptos" w:eastAsia="Aptos"/>
          <w:b w:val="0"/>
          <w:i w:val="0"/>
          <w:color w:val="111111"/>
          <w:sz w:val="21"/>
        </w:rPr>
        <w:t>This school is designed for church media teams, livestream teams, digital ministry leaders, worship arts teams, content creators, graphic designers, communication directors, and those called to proclaim truth through creative and visual platforms.</w:t>
      </w:r>
    </w:p>
    <w:p>
      <w:pPr>
        <w:spacing w:after="120"/>
      </w:pPr>
      <w:r>
        <w:rPr>
          <w:rFonts w:ascii="Aptos" w:hAnsi="Aptos" w:eastAsia="Aptos"/>
          <w:b w:val="0"/>
          <w:i w:val="0"/>
          <w:color w:val="111111"/>
          <w:sz w:val="21"/>
        </w:rPr>
        <w:t>Students are trained to communicate the message of Christ with clarity, excellence, beauty, and spiritual authenticity. The goal is not simply to produce creative people, but to raise Spirit-led communicators who understand the weight of the message, the power of media, and the responsibility of representing Christ well in every platform.</w:t>
      </w:r>
    </w:p>
    <w:p>
      <w:pPr>
        <w:pStyle w:val="ListBullet"/>
        <w:spacing w:after="40"/>
      </w:pPr>
      <w:r>
        <w:rPr>
          <w:rFonts w:ascii="Aptos" w:hAnsi="Aptos" w:eastAsia="Aptos"/>
          <w:b w:val="0"/>
          <w:color w:val="111111"/>
          <w:sz w:val="20"/>
        </w:rPr>
        <w:t>Christ-centered media training for churches and ministries</w:t>
      </w:r>
    </w:p>
    <w:p>
      <w:pPr>
        <w:pStyle w:val="ListBullet"/>
        <w:spacing w:after="40"/>
      </w:pPr>
      <w:r>
        <w:rPr>
          <w:rFonts w:ascii="Aptos" w:hAnsi="Aptos" w:eastAsia="Aptos"/>
          <w:b w:val="0"/>
          <w:color w:val="111111"/>
          <w:sz w:val="20"/>
        </w:rPr>
        <w:t>Practical instruction for livestream, design, digital ministry, and church communication</w:t>
      </w:r>
    </w:p>
    <w:p>
      <w:pPr>
        <w:pStyle w:val="ListBullet"/>
        <w:spacing w:after="40"/>
      </w:pPr>
      <w:r>
        <w:rPr>
          <w:rFonts w:ascii="Aptos" w:hAnsi="Aptos" w:eastAsia="Aptos"/>
          <w:b w:val="0"/>
          <w:color w:val="111111"/>
          <w:sz w:val="20"/>
        </w:rPr>
        <w:t>Training for church media teams, worship arts teams, content creators, and digital ministry leaders</w:t>
      </w:r>
    </w:p>
    <w:p>
      <w:pPr>
        <w:pStyle w:val="ListBullet"/>
        <w:spacing w:after="40"/>
      </w:pPr>
      <w:r>
        <w:rPr>
          <w:rFonts w:ascii="Aptos" w:hAnsi="Aptos" w:eastAsia="Aptos"/>
          <w:b w:val="0"/>
          <w:color w:val="111111"/>
          <w:sz w:val="20"/>
        </w:rPr>
        <w:t>Focus on excellence, clarity, beauty, spiritual authenticity, and Gospel advancement</w:t>
      </w:r>
    </w:p>
    <w:p>
      <w:pPr>
        <w:pStyle w:val="ListBullet"/>
        <w:spacing w:after="40"/>
      </w:pPr>
      <w:r>
        <w:rPr>
          <w:rFonts w:ascii="Aptos" w:hAnsi="Aptos" w:eastAsia="Aptos"/>
          <w:b w:val="0"/>
          <w:color w:val="111111"/>
          <w:sz w:val="20"/>
        </w:rPr>
        <w:t>Hands-on practicums, portfolio work, and ministry-based projects</w:t>
      </w:r>
    </w:p>
    <w:p>
      <w:pPr>
        <w:pStyle w:val="ListBullet"/>
        <w:spacing w:after="40"/>
      </w:pPr>
      <w:r>
        <w:rPr>
          <w:rFonts w:ascii="Aptos" w:hAnsi="Aptos" w:eastAsia="Aptos"/>
          <w:b w:val="0"/>
          <w:color w:val="111111"/>
          <w:sz w:val="20"/>
        </w:rPr>
        <w:t>Flexible certificate options that strengthen existing church teams quickly</w:t>
      </w: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Academic Disclaimer and Clarifying Note</w:t>
            </w:r>
          </w:p>
          <w:p>
            <w:pPr>
              <w:spacing w:before="100"/>
            </w:pPr>
            <w:r>
              <w:rPr>
                <w:rFonts w:ascii="Aptos" w:hAnsi="Aptos" w:eastAsia="Aptos"/>
                <w:b w:val="0"/>
                <w:color w:val="111111"/>
                <w:sz w:val="19"/>
              </w:rPr>
              <w:t>These programs are designed for ministry media training, church communication, digital ministry, and creative service in churches and faith-based ministry settings. They are not presented as state licensure programs or secular technical certification programs. Students seeking industry-specific credentials should review the requirements of the relevant credentialing body, employer, or professional organization.</w:t>
            </w:r>
          </w:p>
        </w:tc>
      </w:tr>
    </w:tbl>
    <w:p>
      <w:pPr>
        <w:keepNext/>
        <w:spacing w:before="160" w:after="80"/>
      </w:pPr>
      <w:r>
        <w:rPr>
          <w:rFonts w:ascii="Aptos" w:hAnsi="Aptos" w:eastAsia="Aptos"/>
          <w:b/>
          <w:color w:val="0B4EAF"/>
          <w:sz w:val="24"/>
        </w:rPr>
        <w:t>Program Summary</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Bachelor of Arts in Ministry Media and Creative Communication</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66</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Two-year accelerated pathway. Total includes the 36-credit Associate foundation and 30 additional bachelor-level ministry media and creative communication credits.</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Certificate in Church Media and Digital Ministry</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12</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Four-to-six-month certificate for church media workers, digital ministry leaders, communication volunteers, and ministry teams needing practical training.</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Certificate in Graphic Design for Ministry</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12</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Four-to-six-month certificate for ministry creatives, church designers, flyer creators, social media teams, and communication workers.</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Certificate in Livestream Production and Church Communication</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12</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Four-to-six-month certificate for livestream teams, camera operators, production assistants, media directors, and ministry communication teams.</w:t>
            </w:r>
          </w:p>
        </w:tc>
      </w:tr>
    </w:tbl>
    <w:p>
      <w:pPr>
        <w:spacing w:after="40"/>
      </w:pPr>
    </w:p>
    <w:p>
      <w:pPr>
        <w:spacing w:before="160" w:after="120"/>
      </w:pPr>
      <w:r>
        <w:rPr>
          <w:rFonts w:ascii="Aptos" w:hAnsi="Aptos" w:eastAsia="Aptos"/>
          <w:b/>
          <w:color w:val="0B3D91"/>
          <w:sz w:val="32"/>
        </w:rPr>
        <w:t>Program 1: Two-Year Accelerated Bachelor of Arts in Ministry Media and Creative Communication</w:t>
      </w:r>
    </w:p>
    <w:p>
      <w:pPr>
        <w:spacing w:before="80" w:after="160"/>
        <w:pBdr>
          <w:bottom w:val="single" w:sz="12" w:space="1" w:color="C49A2C"/>
        </w:pBdr>
      </w:pP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Prerequisite:</w:t>
            </w:r>
          </w:p>
          <w:p>
            <w:pPr>
              <w:spacing w:before="100"/>
            </w:pPr>
            <w:r>
              <w:rPr>
                <w:rFonts w:ascii="Aptos" w:hAnsi="Aptos" w:eastAsia="Aptos"/>
                <w:b w:val="0"/>
                <w:color w:val="111111"/>
                <w:sz w:val="19"/>
              </w:rPr>
              <w:t>Completion of Associate Degree in Bible Ministry or approved equivalent foundational Bible ministry studies (36 credits).</w:t>
            </w:r>
          </w:p>
        </w:tc>
      </w:tr>
    </w:tbl>
    <w:p>
      <w:pPr>
        <w:spacing w:after="120"/>
      </w:pPr>
      <w:r>
        <w:rPr>
          <w:rFonts w:ascii="Aptos" w:hAnsi="Aptos" w:eastAsia="Aptos"/>
          <w:b/>
          <w:i w:val="0"/>
          <w:color w:val="111111"/>
          <w:sz w:val="21"/>
        </w:rPr>
        <w:t>Program Overview</w:t>
      </w:r>
      <w:r>
        <w:rPr>
          <w:rFonts w:ascii="Aptos" w:hAnsi="Aptos" w:eastAsia="Aptos"/>
          <w:b w:val="0"/>
          <w:i w:val="0"/>
          <w:color w:val="111111"/>
          <w:sz w:val="21"/>
        </w:rPr>
      </w:r>
    </w:p>
    <w:p>
      <w:pPr>
        <w:spacing w:after="120"/>
      </w:pPr>
      <w:r>
        <w:rPr>
          <w:rFonts w:ascii="Aptos" w:hAnsi="Aptos" w:eastAsia="Aptos"/>
          <w:b w:val="0"/>
          <w:i w:val="0"/>
          <w:color w:val="111111"/>
          <w:sz w:val="21"/>
        </w:rPr>
        <w:t>The Bachelor of Arts in Ministry Media and Creative Communication prepares students to serve the Church through media, livestream production, digital ministry, graphic design, communication strategy, and creative presentation.</w:t>
      </w:r>
    </w:p>
    <w:p>
      <w:pPr>
        <w:spacing w:after="120"/>
      </w:pPr>
      <w:r>
        <w:rPr>
          <w:rFonts w:ascii="Aptos" w:hAnsi="Aptos" w:eastAsia="Aptos"/>
          <w:b w:val="0"/>
          <w:i w:val="0"/>
          <w:color w:val="111111"/>
          <w:sz w:val="21"/>
        </w:rPr>
        <w:t>Students are trained to use modern tools without losing spiritual focus, biblical conviction, and ministry responsibility. This program is suitable for church media leaders, worship arts teams, content creators, communication directors, livestream volunteers, and students called to proclaim truth through visual and digital platforms.</w:t>
      </w:r>
    </w:p>
    <w:tbl>
      <w:tblPr>
        <w:tblStyle w:val="TableGrid"/>
        <w:tblW w:type="auto" w:w="0"/>
        <w:jc w:val="center"/>
        <w:tblLook w:firstColumn="1" w:firstRow="1" w:lastColumn="0" w:lastRow="0" w:noHBand="0" w:noVBand="1" w:val="04A0"/>
      </w:tblPr>
      <w:tblGrid>
        <w:gridCol w:w="5184"/>
        <w:gridCol w:w="5184"/>
      </w:tblGrid>
      <w:tr>
        <w:trPr>
          <w:tblHeader w:val="true"/>
          <w:cantSplit/>
        </w:trPr>
        <w:tc>
          <w:tcPr>
            <w:tcW w:type="dxa" w:w="3024"/>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Program Item</w:t>
            </w:r>
          </w:p>
        </w:tc>
        <w:tc>
          <w:tcPr>
            <w:tcW w:type="dxa" w:w="748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Official Program Summary</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Degree Name</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Bachelor of Arts in Ministry Media and Creative Communication</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Duration of Study</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Two-year accelerated program</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Total Credits Required</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66 credits</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Prerequisite</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Associate Degree in Bible Ministry or approved equivalent foundational Bible ministry studies (36 credits)</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Additional Bachelor-Level Credits</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30 credits beyond the Associate requirement</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Delivery Format</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Online, hybrid, or ministry cohort format</w:t>
            </w:r>
          </w:p>
        </w:tc>
      </w:tr>
    </w:tbl>
    <w:p>
      <w:pPr>
        <w:spacing w:after="40"/>
      </w:pPr>
    </w:p>
    <w:p>
      <w:pPr>
        <w:keepNext/>
        <w:spacing w:before="160" w:after="80"/>
      </w:pPr>
      <w:r>
        <w:rPr>
          <w:rFonts w:ascii="Aptos" w:hAnsi="Aptos" w:eastAsia="Aptos"/>
          <w:b/>
          <w:color w:val="0B4EAF"/>
          <w:sz w:val="24"/>
        </w:rPr>
        <w:t>Fall Semester</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Foundations of Ministry Media and Creative Communication</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Introduces the calling, responsibility, and purpose of media in ministry, with emphasis on serving preaching, teaching, worship, outreach, and discipleship.</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Biblical Communication and Gospel Storytelling</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Shows how Scripture shapes the message, tone, and purpose of ministry communication through truth, clarity, testimony, and faithful Gospel presentation.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Digital Ministry Foundations and Online Evangelism</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Trains students to use digital platforms for outreach, discipleship, encouragement, content planning, audience care, and spiritual integrity online.</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Visual Communication and Design Principles for Ministry</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Introduces layout, typography, color, imagery, visual hierarchy, and design clarity for ministry visuals that are beautiful, readable, and purposeful.</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Church Communication and Brand Stewardship</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Equips students to steward a ministry voice with consistency and integrity through announcements, messaging, internal communication, and public presentation.</w:t>
            </w:r>
          </w:p>
        </w:tc>
      </w:tr>
    </w:tbl>
    <w:p>
      <w:pPr>
        <w:spacing w:after="40"/>
      </w:pPr>
    </w:p>
    <w:p>
      <w:pPr>
        <w:spacing w:before="20" w:after="80"/>
      </w:pPr>
      <w:r>
        <w:rPr>
          <w:rFonts w:ascii="Aptos" w:hAnsi="Aptos" w:eastAsia="Aptos"/>
          <w:b/>
          <w:color w:val="111111"/>
          <w:sz w:val="20"/>
        </w:rPr>
        <w:t>Fall Semester Total: 15 credits</w:t>
      </w:r>
    </w:p>
    <w:p>
      <w:pPr>
        <w:keepNext/>
        <w:spacing w:before="160" w:after="80"/>
      </w:pPr>
      <w:r>
        <w:rPr>
          <w:rFonts w:ascii="Aptos" w:hAnsi="Aptos" w:eastAsia="Aptos"/>
          <w:b/>
          <w:color w:val="0B4EAF"/>
          <w:sz w:val="24"/>
        </w:rPr>
        <w:t>Spring Semester</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Livestream Production for Church Services</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Prepares students to support church livestream production through camera workflow, switching, service flow, audio-video coordination, production roles, and streaming platforms.</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Video Production and Editing for Ministry</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Trains students to plan, record, edit, and publish sermon clips, teaching videos, announcements, testimonies, event recaps, and short-form ministry content.</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Graphic Design for Church Communication</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Develops practical design skills for flyers, sermon graphics, social media posts, event promotions, lower thirds, presentation slides, and ministry visuals.</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Media Systems, Equipment, and Production Workflow</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Covers equipment roles, file management, production checklists, team assignments, troubleshooting procedures, and service-day workflows.</w:t>
            </w:r>
          </w:p>
        </w:tc>
      </w:tr>
    </w:tbl>
    <w:p>
      <w:pPr>
        <w:spacing w:after="40"/>
      </w:pPr>
    </w:p>
    <w:p>
      <w:pPr>
        <w:spacing w:before="20" w:after="80"/>
      </w:pPr>
      <w:r>
        <w:rPr>
          <w:rFonts w:ascii="Aptos" w:hAnsi="Aptos" w:eastAsia="Aptos"/>
          <w:b/>
          <w:color w:val="111111"/>
          <w:sz w:val="20"/>
        </w:rPr>
        <w:t>Spring Semester Total: 12 credits</w:t>
      </w:r>
    </w:p>
    <w:p>
      <w:pPr>
        <w:keepNext/>
        <w:spacing w:before="160" w:after="80"/>
      </w:pPr>
      <w:r>
        <w:rPr>
          <w:rFonts w:ascii="Aptos" w:hAnsi="Aptos" w:eastAsia="Aptos"/>
          <w:b/>
          <w:color w:val="0B4EAF"/>
          <w:sz w:val="24"/>
        </w:rPr>
        <w:t>Practicum or Internship</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Ministry Media Practicum or Internship</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Provides supervised ministry media service in an approved church or ministry environment, emphasizing preparation, teamwork, production support, communication excellence, and spiritual posture.</w:t>
            </w:r>
          </w:p>
        </w:tc>
      </w:tr>
    </w:tbl>
    <w:p>
      <w:pPr>
        <w:spacing w:after="40"/>
      </w:pPr>
    </w:p>
    <w:p>
      <w:pPr>
        <w:spacing w:before="20" w:after="80"/>
      </w:pPr>
      <w:r>
        <w:rPr>
          <w:rFonts w:ascii="Aptos" w:hAnsi="Aptos" w:eastAsia="Aptos"/>
          <w:b/>
          <w:color w:val="111111"/>
          <w:sz w:val="20"/>
        </w:rPr>
        <w:t>Practicum Requirement: 3 credits</w:t>
      </w: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Capstone Project:</w:t>
            </w:r>
          </w:p>
          <w:p>
            <w:pPr>
              <w:spacing w:before="100"/>
            </w:pPr>
            <w:r>
              <w:rPr>
                <w:rFonts w:ascii="Aptos" w:hAnsi="Aptos" w:eastAsia="Aptos"/>
                <w:b w:val="0"/>
                <w:color w:val="111111"/>
                <w:sz w:val="19"/>
              </w:rPr>
              <w:t>A major ministry media or creative communication project demonstrating the student's ability to apply livestream, design, communication, digital ministry, and media leadership skills to a real church or ministry need. The project may include a livestream improvement plan, digital outreach campaign, branding guide, media team training manual, or content strategy.</w:t>
            </w:r>
          </w:p>
        </w:tc>
      </w:tr>
    </w:tbl>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Total Credits Required: 66 credits</w:t>
            </w:r>
          </w:p>
        </w:tc>
      </w:tr>
    </w:tbl>
    <w:p>
      <w:r>
        <w:br w:type="page"/>
      </w:r>
    </w:p>
    <w:p>
      <w:pPr>
        <w:spacing w:before="160" w:after="120"/>
      </w:pPr>
      <w:r>
        <w:rPr>
          <w:rFonts w:ascii="Aptos" w:hAnsi="Aptos" w:eastAsia="Aptos"/>
          <w:b/>
          <w:color w:val="0B3D91"/>
          <w:sz w:val="32"/>
        </w:rPr>
        <w:t>Program 2: Certificate in Church Media and Digital Ministry</w:t>
      </w:r>
    </w:p>
    <w:p>
      <w:pPr>
        <w:spacing w:before="80" w:after="160"/>
        <w:pBdr>
          <w:bottom w:val="single" w:sz="12" w:space="1" w:color="C49A2C"/>
        </w:pBdr>
      </w:pPr>
    </w:p>
    <w:p>
      <w:pPr>
        <w:spacing w:after="120"/>
      </w:pPr>
      <w:r>
        <w:rPr>
          <w:rFonts w:ascii="Aptos" w:hAnsi="Aptos" w:eastAsia="Aptos"/>
          <w:b/>
          <w:i w:val="0"/>
          <w:color w:val="111111"/>
          <w:sz w:val="21"/>
        </w:rPr>
        <w:t>Program Overview</w:t>
      </w:r>
      <w:r>
        <w:rPr>
          <w:rFonts w:ascii="Aptos" w:hAnsi="Aptos" w:eastAsia="Aptos"/>
          <w:b w:val="0"/>
          <w:i w:val="0"/>
          <w:color w:val="111111"/>
          <w:sz w:val="21"/>
        </w:rPr>
      </w:r>
    </w:p>
    <w:p>
      <w:pPr>
        <w:spacing w:after="120"/>
      </w:pPr>
      <w:r>
        <w:rPr>
          <w:rFonts w:ascii="Aptos" w:hAnsi="Aptos" w:eastAsia="Aptos"/>
          <w:b w:val="0"/>
          <w:i w:val="0"/>
          <w:color w:val="111111"/>
          <w:sz w:val="21"/>
        </w:rPr>
        <w:t>The Certificate in Church Media and Digital Ministry is designed for church media workers, communication volunteers, digital ministry leaders, and ministry teams who need practical training for serving the local church through media and online platforms.</w:t>
      </w:r>
    </w:p>
    <w:tbl>
      <w:tblPr>
        <w:tblStyle w:val="TableGrid"/>
        <w:tblW w:type="auto" w:w="0"/>
        <w:jc w:val="center"/>
        <w:tblLook w:firstColumn="1" w:firstRow="1" w:lastColumn="0" w:lastRow="0" w:noHBand="0" w:noVBand="1" w:val="04A0"/>
      </w:tblPr>
      <w:tblGrid>
        <w:gridCol w:w="5184"/>
        <w:gridCol w:w="5184"/>
      </w:tblGrid>
      <w:tr>
        <w:trPr>
          <w:tblHeader w:val="true"/>
          <w:cantSplit/>
        </w:trPr>
        <w:tc>
          <w:tcPr>
            <w:tcW w:type="dxa" w:w="3024"/>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Program Item</w:t>
            </w:r>
          </w:p>
        </w:tc>
        <w:tc>
          <w:tcPr>
            <w:tcW w:type="dxa" w:w="748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Official Program Summary</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Credential Name</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Certificate in Church Media and Digital Ministry</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Duration of Study</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Four to six months</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Total Credits Required</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12 credits</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Course Length</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6 to 8 weeks per course</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Delivery Format</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Online, hybrid, or intensive ministry training format</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Final Requirement</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Practical ministry assignment or final project according to STU academic direction</w:t>
            </w:r>
          </w:p>
        </w:tc>
      </w:tr>
    </w:tbl>
    <w:p>
      <w:pPr>
        <w:spacing w:after="40"/>
      </w:pPr>
    </w:p>
    <w:p>
      <w:pPr>
        <w:keepNext/>
        <w:spacing w:before="160" w:after="80"/>
      </w:pPr>
      <w:r>
        <w:rPr>
          <w:rFonts w:ascii="Aptos" w:hAnsi="Aptos" w:eastAsia="Aptos"/>
          <w:b/>
          <w:color w:val="0B4EAF"/>
          <w:sz w:val="24"/>
        </w:rPr>
        <w:t>Certificate Courses</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Foundations of Church Media Ministry</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Introduces the purpose, calling, and responsibility of media ministry in the local church and how media supports worship, teaching, outreach, and discipleship.</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Digital Ministry and Online Evangelism</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Equips students to use online platforms to reach people with truth, strengthen connection, support ministry engagement, and care for online audiences.</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Church Media Operations and Service Workflow</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Teaches production roles, checklists, service flow, team communication, preparation, troubleshooting, and excellence under pressure.</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Social Media Communication for Churches</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Trains students to plan, write, design, schedule, and manage social media content with clarity, consistency, spiritual authenticity, and meaningful engagement.</w:t>
            </w:r>
          </w:p>
        </w:tc>
      </w:tr>
    </w:tbl>
    <w:p>
      <w:pPr>
        <w:spacing w:after="40"/>
      </w:pPr>
    </w:p>
    <w:p>
      <w:pPr>
        <w:spacing w:before="20" w:after="80"/>
      </w:pPr>
      <w:r>
        <w:rPr>
          <w:rFonts w:ascii="Aptos" w:hAnsi="Aptos" w:eastAsia="Aptos"/>
          <w:b/>
          <w:color w:val="111111"/>
          <w:sz w:val="20"/>
        </w:rPr>
        <w:t>Total Credits Required: 12 credits</w:t>
      </w:r>
    </w:p>
    <w:p>
      <w:r>
        <w:br w:type="page"/>
      </w:r>
    </w:p>
    <w:p>
      <w:pPr>
        <w:spacing w:before="160" w:after="120"/>
      </w:pPr>
      <w:r>
        <w:rPr>
          <w:rFonts w:ascii="Aptos" w:hAnsi="Aptos" w:eastAsia="Aptos"/>
          <w:b/>
          <w:color w:val="0B3D91"/>
          <w:sz w:val="32"/>
        </w:rPr>
        <w:t>Program 3: Certificate in Graphic Design for Ministry</w:t>
      </w:r>
    </w:p>
    <w:p>
      <w:pPr>
        <w:spacing w:before="80" w:after="160"/>
        <w:pBdr>
          <w:bottom w:val="single" w:sz="12" w:space="1" w:color="C49A2C"/>
        </w:pBdr>
      </w:pPr>
    </w:p>
    <w:p>
      <w:pPr>
        <w:spacing w:after="120"/>
      </w:pPr>
      <w:r>
        <w:rPr>
          <w:rFonts w:ascii="Aptos" w:hAnsi="Aptos" w:eastAsia="Aptos"/>
          <w:b/>
          <w:i w:val="0"/>
          <w:color w:val="111111"/>
          <w:sz w:val="21"/>
        </w:rPr>
        <w:t>Program Overview</w:t>
      </w:r>
      <w:r>
        <w:rPr>
          <w:rFonts w:ascii="Aptos" w:hAnsi="Aptos" w:eastAsia="Aptos"/>
          <w:b w:val="0"/>
          <w:i w:val="0"/>
          <w:color w:val="111111"/>
          <w:sz w:val="21"/>
        </w:rPr>
      </w:r>
    </w:p>
    <w:p>
      <w:pPr>
        <w:spacing w:after="120"/>
      </w:pPr>
      <w:r>
        <w:rPr>
          <w:rFonts w:ascii="Aptos" w:hAnsi="Aptos" w:eastAsia="Aptos"/>
          <w:b w:val="0"/>
          <w:i w:val="0"/>
          <w:color w:val="111111"/>
          <w:sz w:val="21"/>
        </w:rPr>
        <w:t>The Certificate in Graphic Design for Ministry equips students and church creatives to design with spiritual purpose, visual clarity, and excellence. This certificate is especially useful for church media teams, social media volunteers, ministry assistants, event promoters, and communication workers.</w:t>
      </w:r>
    </w:p>
    <w:tbl>
      <w:tblPr>
        <w:tblStyle w:val="TableGrid"/>
        <w:tblW w:type="auto" w:w="0"/>
        <w:jc w:val="center"/>
        <w:tblLook w:firstColumn="1" w:firstRow="1" w:lastColumn="0" w:lastRow="0" w:noHBand="0" w:noVBand="1" w:val="04A0"/>
      </w:tblPr>
      <w:tblGrid>
        <w:gridCol w:w="5184"/>
        <w:gridCol w:w="5184"/>
      </w:tblGrid>
      <w:tr>
        <w:trPr>
          <w:tblHeader w:val="true"/>
          <w:cantSplit/>
        </w:trPr>
        <w:tc>
          <w:tcPr>
            <w:tcW w:type="dxa" w:w="3024"/>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Program Item</w:t>
            </w:r>
          </w:p>
        </w:tc>
        <w:tc>
          <w:tcPr>
            <w:tcW w:type="dxa" w:w="748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Official Program Summary</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Credential Name</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Certificate in Graphic Design for Ministry</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Duration of Study</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Four to six months</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Total Credits Required</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12 credits</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Course Length</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6 to 8 weeks per course</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Delivery Format</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Online, hybrid, or intensive ministry training format</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Final Requirement</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Ministry design portfolio or final project according to STU academic direction</w:t>
            </w:r>
          </w:p>
        </w:tc>
      </w:tr>
    </w:tbl>
    <w:p>
      <w:pPr>
        <w:spacing w:after="40"/>
      </w:pPr>
    </w:p>
    <w:p>
      <w:pPr>
        <w:keepNext/>
        <w:spacing w:before="160" w:after="80"/>
      </w:pPr>
      <w:r>
        <w:rPr>
          <w:rFonts w:ascii="Aptos" w:hAnsi="Aptos" w:eastAsia="Aptos"/>
          <w:b/>
          <w:color w:val="0B4EAF"/>
          <w:sz w:val="24"/>
        </w:rPr>
        <w:t>Certificate Courses</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Design Principles for Ministry Communication</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Introduces layout, alignment, contrast, hierarchy, color, typography, and image selection for designs that serve the message clearly.</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Digital Design Tools for Churches and Ministries</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Introduces practical design tools and workflows for creating clean, useful, and consistent print and digital ministry communication.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Branding, Flyers, and Visual Identity for Ministry</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Trains students to maintain ministry visual consistency through logo use, color palettes, sermon graphics, event flyers, and announcement slides.</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Ministry Design Portfolio and Final Project</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Students complete a practical portfolio such as a sermon graphic package, event promotion set, social media campaign, flyer series, or church communication bundle.</w:t>
            </w:r>
          </w:p>
        </w:tc>
      </w:tr>
    </w:tbl>
    <w:p>
      <w:pPr>
        <w:spacing w:after="40"/>
      </w:pPr>
    </w:p>
    <w:p>
      <w:pPr>
        <w:spacing w:before="20" w:after="80"/>
      </w:pPr>
      <w:r>
        <w:rPr>
          <w:rFonts w:ascii="Aptos" w:hAnsi="Aptos" w:eastAsia="Aptos"/>
          <w:b/>
          <w:color w:val="111111"/>
          <w:sz w:val="20"/>
        </w:rPr>
        <w:t>Total Credits Required: 12 credits</w:t>
      </w:r>
    </w:p>
    <w:p>
      <w:r>
        <w:br w:type="page"/>
      </w:r>
    </w:p>
    <w:p>
      <w:pPr>
        <w:spacing w:before="160" w:after="120"/>
      </w:pPr>
      <w:r>
        <w:rPr>
          <w:rFonts w:ascii="Aptos" w:hAnsi="Aptos" w:eastAsia="Aptos"/>
          <w:b/>
          <w:color w:val="0B3D91"/>
          <w:sz w:val="32"/>
        </w:rPr>
        <w:t>Program 4: Certificate in Livestream Production and Church Communication</w:t>
      </w:r>
    </w:p>
    <w:p>
      <w:pPr>
        <w:spacing w:before="80" w:after="160"/>
        <w:pBdr>
          <w:bottom w:val="single" w:sz="12" w:space="1" w:color="C49A2C"/>
        </w:pBdr>
      </w:pPr>
    </w:p>
    <w:p>
      <w:pPr>
        <w:spacing w:after="120"/>
      </w:pPr>
      <w:r>
        <w:rPr>
          <w:rFonts w:ascii="Aptos" w:hAnsi="Aptos" w:eastAsia="Aptos"/>
          <w:b/>
          <w:i w:val="0"/>
          <w:color w:val="111111"/>
          <w:sz w:val="21"/>
        </w:rPr>
        <w:t>Program Overview</w:t>
      </w:r>
      <w:r>
        <w:rPr>
          <w:rFonts w:ascii="Aptos" w:hAnsi="Aptos" w:eastAsia="Aptos"/>
          <w:b w:val="0"/>
          <w:i w:val="0"/>
          <w:color w:val="111111"/>
          <w:sz w:val="21"/>
        </w:rPr>
      </w:r>
    </w:p>
    <w:p>
      <w:pPr>
        <w:spacing w:after="120"/>
      </w:pPr>
      <w:r>
        <w:rPr>
          <w:rFonts w:ascii="Aptos" w:hAnsi="Aptos" w:eastAsia="Aptos"/>
          <w:b w:val="0"/>
          <w:i w:val="0"/>
          <w:color w:val="111111"/>
          <w:sz w:val="21"/>
        </w:rPr>
        <w:t>The Certificate in Livestream Production and Church Communication is designed for livestream teams, media directors, camera operators, service producers, sound and media volunteers, and churches seeking to strengthen the quality and consistency of their online service experience.</w:t>
      </w:r>
    </w:p>
    <w:tbl>
      <w:tblPr>
        <w:tblStyle w:val="TableGrid"/>
        <w:tblW w:type="auto" w:w="0"/>
        <w:jc w:val="center"/>
        <w:tblLook w:firstColumn="1" w:firstRow="1" w:lastColumn="0" w:lastRow="0" w:noHBand="0" w:noVBand="1" w:val="04A0"/>
      </w:tblPr>
      <w:tblGrid>
        <w:gridCol w:w="5184"/>
        <w:gridCol w:w="5184"/>
      </w:tblGrid>
      <w:tr>
        <w:trPr>
          <w:tblHeader w:val="true"/>
          <w:cantSplit/>
        </w:trPr>
        <w:tc>
          <w:tcPr>
            <w:tcW w:type="dxa" w:w="3024"/>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Program Item</w:t>
            </w:r>
          </w:p>
        </w:tc>
        <w:tc>
          <w:tcPr>
            <w:tcW w:type="dxa" w:w="748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Official Program Summary</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Credential Name</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Certificate in Livestream Production and Church Communication</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Duration of Study</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Four to six months</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Total Credits Required</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12 credits</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Course Length</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6 to 8 weeks per course</w:t>
            </w:r>
          </w:p>
        </w:tc>
      </w:tr>
      <w:tr>
        <w:trPr>
          <w:cantSplit/>
        </w:trP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Delivery Format</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Online, hybrid, or intensive ministry training format</w:t>
            </w:r>
          </w:p>
        </w:tc>
      </w:tr>
      <w:tr>
        <w:trPr>
          <w:cantSplit/>
        </w:trP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Final Requirement</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Livestream practicum or production troubleshooting project according to STU academic direction</w:t>
            </w:r>
          </w:p>
        </w:tc>
      </w:tr>
    </w:tbl>
    <w:p>
      <w:pPr>
        <w:spacing w:after="40"/>
      </w:pPr>
    </w:p>
    <w:p>
      <w:pPr>
        <w:keepNext/>
        <w:spacing w:before="160" w:after="80"/>
      </w:pPr>
      <w:r>
        <w:rPr>
          <w:rFonts w:ascii="Aptos" w:hAnsi="Aptos" w:eastAsia="Aptos"/>
          <w:b/>
          <w:color w:val="0B4EAF"/>
          <w:sz w:val="24"/>
        </w:rPr>
        <w:t>Certificate Courses</w:t>
      </w:r>
    </w:p>
    <w:tbl>
      <w:tblPr>
        <w:tblStyle w:val="TableGrid"/>
        <w:tblW w:type="auto" w:w="0"/>
        <w:jc w:val="center"/>
        <w:tblLook w:firstColumn="1" w:firstRow="1" w:lastColumn="0" w:lastRow="0" w:noHBand="0" w:noVBand="1" w:val="04A0"/>
      </w:tblPr>
      <w:tblGrid>
        <w:gridCol w:w="3456"/>
        <w:gridCol w:w="3456"/>
        <w:gridCol w:w="3456"/>
      </w:tblGrid>
      <w:tr>
        <w:trPr>
          <w:tblHeader w:val="true"/>
          <w:cantSplit/>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Foundations of Church Livestream Production</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Introduces livestream ministry as a tool for extending the reach of the local church, including production roles, service flow, platforms, and online audience awareness.</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Cameras, Audio, Lighting, and Streaming Workflow</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Covers camera shots, audio signal awareness, lighting basics, switching, capture devices, streaming software, and avoiding common production issues.</w:t>
            </w:r>
          </w:p>
        </w:tc>
      </w:tr>
      <w:tr>
        <w:trPr>
          <w:cantSplit/>
        </w:trP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Service Production, Run of Show, and Team Communication</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Trains students to support live services through run of show, cueing, transitions, lower thirds, worship flow, sermon presentation, and team communication.</w:t>
            </w:r>
          </w:p>
        </w:tc>
      </w:tr>
      <w:tr>
        <w:trPr>
          <w:cantSplit/>
        </w:trP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Livestream Practicum and Production Troubleshooting</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Students complete a supervised production assignment with emphasis on preparation, problem-solving, service-day discipline, quality review, and improvement planning.</w:t>
            </w:r>
          </w:p>
        </w:tc>
      </w:tr>
    </w:tbl>
    <w:p>
      <w:pPr>
        <w:spacing w:after="40"/>
      </w:pPr>
    </w:p>
    <w:p>
      <w:pPr>
        <w:spacing w:before="20" w:after="80"/>
      </w:pPr>
      <w:r>
        <w:rPr>
          <w:rFonts w:ascii="Aptos" w:hAnsi="Aptos" w:eastAsia="Aptos"/>
          <w:b/>
          <w:color w:val="111111"/>
          <w:sz w:val="20"/>
        </w:rPr>
        <w:t>Total Credits Required: 12 credits</w:t>
      </w:r>
    </w:p>
    <w:p>
      <w:pPr>
        <w:spacing w:before="160" w:after="120"/>
      </w:pPr>
      <w:r>
        <w:rPr>
          <w:rFonts w:ascii="Aptos" w:hAnsi="Aptos" w:eastAsia="Aptos"/>
          <w:b/>
          <w:color w:val="0B3D91"/>
          <w:sz w:val="32"/>
        </w:rPr>
        <w:t>Website and Academic File Placement Note</w:t>
      </w:r>
    </w:p>
    <w:p>
      <w:pPr>
        <w:spacing w:before="80" w:after="160"/>
        <w:pBdr>
          <w:bottom w:val="single" w:sz="12" w:space="1" w:color="C49A2C"/>
        </w:pBdr>
      </w:pPr>
    </w:p>
    <w:p>
      <w:pPr>
        <w:spacing w:after="120"/>
      </w:pPr>
      <w:r>
        <w:rPr>
          <w:rFonts w:ascii="Aptos" w:hAnsi="Aptos" w:eastAsia="Aptos"/>
          <w:b w:val="0"/>
          <w:i w:val="0"/>
          <w:color w:val="111111"/>
          <w:sz w:val="21"/>
        </w:rPr>
        <w:t>This document refines the School of Ministry Media and Creative Communication so that its degree duration, credit structure, and presentation format align with the School of Bible Ministry and Theology while preserving the certificate pathways as short ministry-training options.</w:t>
      </w:r>
    </w:p>
    <w:p>
      <w:pPr>
        <w:pStyle w:val="ListBullet"/>
        <w:spacing w:after="40"/>
      </w:pPr>
      <w:r>
        <w:rPr>
          <w:rFonts w:ascii="Aptos" w:hAnsi="Aptos" w:eastAsia="Aptos"/>
          <w:b w:val="0"/>
          <w:color w:val="111111"/>
          <w:sz w:val="20"/>
        </w:rPr>
        <w:t>List this as School 5 under the STU academic section.</w:t>
      </w:r>
    </w:p>
    <w:p>
      <w:pPr>
        <w:pStyle w:val="ListBullet"/>
        <w:spacing w:after="40"/>
      </w:pPr>
      <w:r>
        <w:rPr>
          <w:rFonts w:ascii="Aptos" w:hAnsi="Aptos" w:eastAsia="Aptos"/>
          <w:b w:val="0"/>
          <w:color w:val="111111"/>
          <w:sz w:val="20"/>
        </w:rPr>
        <w:t>Use the official school name exactly: School of Ministry Media and Creative Communication.</w:t>
      </w:r>
    </w:p>
    <w:p>
      <w:pPr>
        <w:pStyle w:val="ListBullet"/>
        <w:spacing w:after="40"/>
      </w:pPr>
      <w:r>
        <w:rPr>
          <w:rFonts w:ascii="Aptos" w:hAnsi="Aptos" w:eastAsia="Aptos"/>
          <w:b w:val="0"/>
          <w:color w:val="111111"/>
          <w:sz w:val="20"/>
        </w:rPr>
        <w:t>Use the program order shown here: Bachelor degree first, followed by the three certificate programs.</w:t>
      </w:r>
    </w:p>
    <w:p>
      <w:pPr>
        <w:pStyle w:val="ListBullet"/>
        <w:spacing w:after="40"/>
      </w:pPr>
      <w:r>
        <w:rPr>
          <w:rFonts w:ascii="Aptos" w:hAnsi="Aptos" w:eastAsia="Aptos"/>
          <w:b w:val="0"/>
          <w:color w:val="111111"/>
          <w:sz w:val="20"/>
        </w:rPr>
        <w:t>Keep certificate programs visually separate from the bachelor degree program.</w:t>
      </w:r>
    </w:p>
    <w:p>
      <w:pPr>
        <w:pStyle w:val="ListBullet"/>
        <w:spacing w:after="40"/>
      </w:pPr>
      <w:r>
        <w:rPr>
          <w:rFonts w:ascii="Aptos" w:hAnsi="Aptos" w:eastAsia="Aptos"/>
          <w:b w:val="0"/>
          <w:color w:val="111111"/>
          <w:sz w:val="20"/>
        </w:rPr>
        <w:t>Use the exact duration and credit totals shown in this document.</w:t>
      </w:r>
    </w:p>
    <w:p>
      <w:pPr>
        <w:pStyle w:val="ListBullet"/>
        <w:spacing w:after="40"/>
      </w:pPr>
      <w:r>
        <w:rPr>
          <w:rFonts w:ascii="Aptos" w:hAnsi="Aptos" w:eastAsia="Aptos"/>
          <w:b w:val="0"/>
          <w:color w:val="111111"/>
          <w:sz w:val="20"/>
        </w:rPr>
        <w:t>Keep each course title, credit hour, and description together when placing the content on the website.</w:t>
      </w:r>
    </w:p>
    <w:p>
      <w:pPr>
        <w:pStyle w:val="ListBullet"/>
        <w:spacing w:after="40"/>
      </w:pPr>
      <w:r>
        <w:rPr>
          <w:rFonts w:ascii="Aptos" w:hAnsi="Aptos" w:eastAsia="Aptos"/>
          <w:b w:val="0"/>
          <w:color w:val="111111"/>
          <w:sz w:val="20"/>
        </w:rPr>
        <w:t>Clarify that the Bachelor total is cumulative within the STU accelerated academic pathway.</w:t>
      </w:r>
    </w:p>
    <w:p>
      <w:pPr>
        <w:pStyle w:val="ListBullet"/>
        <w:spacing w:after="40"/>
      </w:pPr>
      <w:r>
        <w:rPr>
          <w:rFonts w:ascii="Aptos" w:hAnsi="Aptos" w:eastAsia="Aptos"/>
          <w:b w:val="0"/>
          <w:color w:val="111111"/>
          <w:sz w:val="20"/>
        </w:rPr>
        <w:t>Avoid language that makes the school sound like entertainment training; keep the emphasis on Gospel communication and ministry excellence.</w:t>
      </w:r>
    </w:p>
    <w:p>
      <w:pPr>
        <w:pStyle w:val="ListBullet"/>
        <w:spacing w:after="40"/>
      </w:pPr>
      <w:r>
        <w:rPr>
          <w:rFonts w:ascii="Aptos" w:hAnsi="Aptos" w:eastAsia="Aptos"/>
          <w:b w:val="0"/>
          <w:color w:val="111111"/>
          <w:sz w:val="20"/>
        </w:rPr>
        <w:t>Use ministry-based images when needed: livestream team, cameras, church media, design work, creative team, worship production, digital ministry, or church communication.</w:t>
      </w:r>
    </w:p>
    <w:p>
      <w:pPr>
        <w:spacing w:after="120"/>
      </w:pPr>
      <w:r>
        <w:rPr>
          <w:rFonts w:ascii="Aptos" w:hAnsi="Aptos" w:eastAsia="Aptos"/>
          <w:b/>
          <w:i w:val="0"/>
          <w:color w:val="111111"/>
          <w:sz w:val="21"/>
        </w:rPr>
        <w:t>Suggested General Academic Note</w:t>
      </w:r>
      <w:r>
        <w:rPr>
          <w:rFonts w:ascii="Aptos" w:hAnsi="Aptos" w:eastAsia="Aptos"/>
          <w:b w:val="0"/>
          <w:i w:val="0"/>
          <w:color w:val="111111"/>
          <w:sz w:val="21"/>
        </w:rPr>
      </w:r>
    </w:p>
    <w:p>
      <w:pPr>
        <w:spacing w:after="120"/>
      </w:pPr>
      <w:r>
        <w:rPr>
          <w:rFonts w:ascii="Aptos" w:hAnsi="Aptos" w:eastAsia="Aptos"/>
          <w:b w:val="0"/>
          <w:i w:val="0"/>
          <w:color w:val="111111"/>
          <w:sz w:val="21"/>
        </w:rPr>
        <w:t>Program structures, credit requirements, course titles, delivery formats, and completion requirements may be updated by Spirit Temple University. Students should consult STU admissions or academic leadership for current requirements, transfer review, and program completion details.</w:t>
      </w:r>
    </w:p>
    <w:p>
      <w:pPr>
        <w:spacing w:after="120"/>
      </w:pPr>
      <w:r>
        <w:rPr>
          <w:rFonts w:ascii="Aptos" w:hAnsi="Aptos" w:eastAsia="Aptos"/>
          <w:b/>
          <w:i w:val="0"/>
          <w:color w:val="111111"/>
          <w:sz w:val="21"/>
        </w:rPr>
        <w:t>Short Homepage Copy</w:t>
      </w:r>
      <w:r>
        <w:rPr>
          <w:rFonts w:ascii="Aptos" w:hAnsi="Aptos" w:eastAsia="Aptos"/>
          <w:b w:val="0"/>
          <w:i w:val="0"/>
          <w:color w:val="111111"/>
          <w:sz w:val="21"/>
        </w:rPr>
      </w:r>
    </w:p>
    <w:p>
      <w:pPr>
        <w:spacing w:after="120"/>
      </w:pPr>
      <w:r>
        <w:rPr>
          <w:rFonts w:ascii="Aptos" w:hAnsi="Aptos" w:eastAsia="Aptos"/>
          <w:b w:val="0"/>
          <w:i w:val="0"/>
          <w:color w:val="111111"/>
          <w:sz w:val="21"/>
        </w:rPr>
        <w:t>The School of Ministry Media and Creative Communication equips students and ministry teams to serve the Church through livestream production, graphic design, digital ministry, church communication, and creative presentation that advances the Gospel with clarity and excellence.</w:t>
      </w:r>
    </w:p>
    <w:sectPr w:rsidR="00FC693F" w:rsidRPr="0006063C" w:rsidSect="00034616">
      <w:headerReference w:type="default" r:id="rId9"/>
      <w:footerReference w:type="default" r:id="rId10"/>
      <w:pgSz w:w="12240" w:h="15840"/>
      <w:pgMar w:top="936" w:right="936" w:bottom="936" w:left="93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Aptos" w:hAnsi="Aptos" w:eastAsia="Aptos"/>
        <w:b w:val="0"/>
        <w:color w:val="5D6472"/>
        <w:sz w:val="16"/>
      </w:rPr>
      <w:t>Prepared for STU academic files and curriculum reference</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center"/>
    </w:pPr>
    <w:r>
      <w:rPr>
        <w:rFonts w:ascii="Aptos" w:hAnsi="Aptos" w:eastAsia="Aptos"/>
        <w:b/>
        <w:color w:val="5D6472"/>
        <w:sz w:val="17"/>
      </w:rPr>
      <w:t>Spirit Temple University | School of Ministry Media and Creative Communication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eastAsia="Aptos"/>
      <w:color w:val="111111"/>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Display" w:hAnsi="Aptos Display" w:eastAsia="Aptos Display"/>
      <w:b/>
      <w:bCs/>
      <w:color w:val="0B3D91"/>
      <w:sz w:val="36"/>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w:hAnsi="Aptos" w:eastAsia="Aptos"/>
      <w:b/>
      <w:bCs/>
      <w:color w:val="0B4EAF"/>
      <w:sz w:val="28"/>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ptos" w:hAnsi="Aptos" w:eastAsia="Aptos"/>
      <w:b/>
      <w:bCs/>
      <w:color w:val="C49A2C"/>
      <w:sz w:val="24"/>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eastAsia="Aptos Display"/>
      <w:b/>
      <w:color w:val="0B3D91"/>
      <w:spacing w:val="5"/>
      <w:kern w:val="28"/>
      <w:sz w:val="56"/>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